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A6FBC" w14:textId="77777777" w:rsidR="00C575D7" w:rsidRPr="00C575D7" w:rsidRDefault="00C575D7" w:rsidP="00CF6FA6">
      <w:pPr>
        <w:jc w:val="center"/>
        <w:rPr>
          <w:b/>
          <w:bCs/>
          <w:smallCaps/>
          <w:color w:val="000000"/>
          <w:sz w:val="20"/>
          <w:szCs w:val="20"/>
        </w:rPr>
      </w:pPr>
    </w:p>
    <w:p w14:paraId="1D1B9AA5" w14:textId="77777777" w:rsidR="00B81B2C" w:rsidRDefault="00B81B2C" w:rsidP="00183768">
      <w:pPr>
        <w:jc w:val="center"/>
        <w:rPr>
          <w:b/>
          <w:bCs/>
          <w:smallCaps/>
          <w:color w:val="000000"/>
          <w:sz w:val="24"/>
          <w:szCs w:val="24"/>
        </w:rPr>
      </w:pPr>
    </w:p>
    <w:p w14:paraId="475565C1" w14:textId="24F9C587" w:rsidR="00CF6FA6" w:rsidRPr="00494A54" w:rsidRDefault="00CF6FA6" w:rsidP="00183768">
      <w:pPr>
        <w:jc w:val="center"/>
        <w:rPr>
          <w:rFonts w:ascii="Lato" w:hAnsi="Lato"/>
          <w:b/>
          <w:bCs/>
          <w:smallCaps/>
          <w:color w:val="000000"/>
        </w:rPr>
      </w:pPr>
      <w:r w:rsidRPr="00494A54">
        <w:rPr>
          <w:rFonts w:ascii="Lato" w:hAnsi="Lato"/>
          <w:b/>
          <w:bCs/>
          <w:smallCaps/>
          <w:color w:val="000000"/>
        </w:rPr>
        <w:t>Global Green Growth Institute Internship Program</w:t>
      </w:r>
    </w:p>
    <w:p w14:paraId="0D3335DF" w14:textId="77777777" w:rsidR="00CF6FA6" w:rsidRPr="00494A54" w:rsidRDefault="00CF6FA6" w:rsidP="00183768">
      <w:pPr>
        <w:pStyle w:val="a8"/>
        <w:jc w:val="both"/>
        <w:rPr>
          <w:rFonts w:ascii="Lato" w:hAnsi="Lato" w:cs="Arial"/>
          <w:b/>
          <w:color w:val="36393B"/>
          <w:sz w:val="22"/>
          <w:szCs w:val="22"/>
          <w:shd w:val="clear" w:color="auto" w:fill="FFFFFF"/>
        </w:rPr>
      </w:pPr>
    </w:p>
    <w:p w14:paraId="3DA5750B" w14:textId="77777777" w:rsidR="00CF6FA6" w:rsidRPr="00494A54" w:rsidRDefault="00CF6FA6" w:rsidP="00183768">
      <w:pPr>
        <w:pStyle w:val="a8"/>
        <w:jc w:val="both"/>
        <w:rPr>
          <w:rFonts w:ascii="Lato" w:hAnsi="Lato" w:cs="Arial"/>
          <w:b/>
          <w:color w:val="36393B"/>
          <w:sz w:val="22"/>
          <w:szCs w:val="22"/>
          <w:shd w:val="clear" w:color="auto" w:fill="FFFFFF"/>
        </w:rPr>
      </w:pPr>
    </w:p>
    <w:p w14:paraId="53EC2C0B" w14:textId="4FB91683" w:rsidR="005C4E40" w:rsidRPr="00494A54" w:rsidRDefault="005C4E40" w:rsidP="00183768">
      <w:pPr>
        <w:pStyle w:val="a8"/>
        <w:jc w:val="both"/>
        <w:rPr>
          <w:rFonts w:ascii="Lato" w:hAnsi="Lato" w:cs="Arial"/>
          <w:b/>
          <w:bCs/>
          <w:color w:val="36393B"/>
          <w:sz w:val="22"/>
          <w:szCs w:val="22"/>
          <w:shd w:val="clear" w:color="auto" w:fill="FFFFFF"/>
        </w:rPr>
      </w:pPr>
      <w:r w:rsidRPr="00494A54">
        <w:rPr>
          <w:rFonts w:ascii="Lato" w:hAnsi="Lato" w:cs="Arial"/>
          <w:b/>
          <w:color w:val="36393B"/>
          <w:sz w:val="22"/>
          <w:szCs w:val="22"/>
          <w:shd w:val="clear" w:color="auto" w:fill="FFFFFF"/>
        </w:rPr>
        <w:t>Application period for the program:</w:t>
      </w:r>
      <w:r w:rsidR="003A12F0">
        <w:rPr>
          <w:rFonts w:ascii="Lato" w:hAnsi="Lato" w:cs="Arial"/>
          <w:b/>
          <w:color w:val="36393B"/>
          <w:sz w:val="22"/>
          <w:szCs w:val="22"/>
          <w:shd w:val="clear" w:color="auto" w:fill="FFFFFF"/>
        </w:rPr>
        <w:t xml:space="preserve"> </w:t>
      </w:r>
      <w:r w:rsidR="003A12F0" w:rsidRPr="003A12F0">
        <w:rPr>
          <w:rFonts w:ascii="Lato" w:eastAsia="바탕체" w:hAnsi="Lato" w:cs="바탕체"/>
          <w:b/>
          <w:color w:val="36393B"/>
          <w:sz w:val="22"/>
          <w:szCs w:val="22"/>
          <w:shd w:val="clear" w:color="auto" w:fill="FFFFFF"/>
        </w:rPr>
        <w:t>June</w:t>
      </w:r>
      <w:r w:rsidR="00D97C17" w:rsidRPr="00494A54">
        <w:rPr>
          <w:rFonts w:ascii="Lato" w:hAnsi="Lato" w:cs="Arial"/>
          <w:b/>
          <w:color w:val="36393B"/>
          <w:sz w:val="22"/>
          <w:szCs w:val="22"/>
          <w:shd w:val="clear" w:color="auto" w:fill="FFFFFF"/>
        </w:rPr>
        <w:t xml:space="preserve"> </w:t>
      </w:r>
      <w:r w:rsidR="003A12F0">
        <w:rPr>
          <w:rFonts w:ascii="Lato" w:hAnsi="Lato" w:cs="Arial"/>
          <w:b/>
          <w:color w:val="36393B"/>
          <w:sz w:val="22"/>
          <w:szCs w:val="22"/>
          <w:shd w:val="clear" w:color="auto" w:fill="FFFFFF"/>
        </w:rPr>
        <w:t>30</w:t>
      </w:r>
      <w:r w:rsidR="007E0629" w:rsidRPr="00494A54">
        <w:rPr>
          <w:rFonts w:ascii="Lato" w:hAnsi="Lato" w:cs="Arial"/>
          <w:b/>
          <w:color w:val="36393B"/>
          <w:sz w:val="22"/>
          <w:szCs w:val="22"/>
          <w:shd w:val="clear" w:color="auto" w:fill="FFFFFF"/>
        </w:rPr>
        <w:t>, 2023</w:t>
      </w:r>
    </w:p>
    <w:p w14:paraId="2AEAD5C7" w14:textId="76E98CB8" w:rsidR="005C4E40" w:rsidRPr="00494A54" w:rsidRDefault="005C4E40" w:rsidP="00183768">
      <w:pPr>
        <w:pStyle w:val="a8"/>
        <w:jc w:val="both"/>
        <w:rPr>
          <w:rFonts w:ascii="Lato" w:hAnsi="Lato" w:cs="Arial"/>
          <w:color w:val="36393B"/>
          <w:sz w:val="22"/>
          <w:szCs w:val="22"/>
          <w:shd w:val="clear" w:color="auto" w:fill="FFFFFF"/>
        </w:rPr>
      </w:pPr>
      <w:r w:rsidRPr="00494A54">
        <w:rPr>
          <w:rFonts w:ascii="Lato" w:hAnsi="Lato" w:cs="Arial"/>
          <w:b/>
          <w:color w:val="36393B"/>
          <w:sz w:val="22"/>
          <w:szCs w:val="22"/>
          <w:shd w:val="clear" w:color="auto" w:fill="FFFFFF"/>
        </w:rPr>
        <w:t xml:space="preserve">Hiring manager: </w:t>
      </w:r>
      <w:r w:rsidR="005F5612" w:rsidRPr="00494A54">
        <w:rPr>
          <w:rFonts w:ascii="Lato" w:hAnsi="Lato" w:cs="Arial"/>
          <w:b/>
          <w:color w:val="36393B"/>
          <w:sz w:val="22"/>
          <w:szCs w:val="22"/>
          <w:shd w:val="clear" w:color="auto" w:fill="FFFFFF"/>
        </w:rPr>
        <w:t xml:space="preserve"> </w:t>
      </w:r>
      <w:r w:rsidR="00372E40" w:rsidRPr="00494A54">
        <w:rPr>
          <w:rFonts w:ascii="Lato" w:hAnsi="Lato" w:cs="Arial"/>
          <w:color w:val="36393B"/>
          <w:sz w:val="22"/>
          <w:szCs w:val="22"/>
          <w:shd w:val="clear" w:color="auto" w:fill="FFFFFF"/>
        </w:rPr>
        <w:t>Mona Laczo</w:t>
      </w:r>
      <w:r w:rsidR="00F57FC7" w:rsidRPr="00494A54">
        <w:rPr>
          <w:rFonts w:ascii="Lato" w:hAnsi="Lato" w:cs="Arial"/>
          <w:color w:val="36393B"/>
          <w:sz w:val="22"/>
          <w:szCs w:val="22"/>
          <w:shd w:val="clear" w:color="auto" w:fill="FFFFFF"/>
        </w:rPr>
        <w:t xml:space="preserve">, </w:t>
      </w:r>
      <w:r w:rsidR="00372E40" w:rsidRPr="00494A54">
        <w:rPr>
          <w:rFonts w:ascii="Lato" w:hAnsi="Lato" w:cs="Arial"/>
          <w:color w:val="36393B"/>
          <w:sz w:val="22"/>
          <w:szCs w:val="22"/>
          <w:shd w:val="clear" w:color="auto" w:fill="FFFFFF"/>
        </w:rPr>
        <w:t>Head, Communication and Knowledge Sharing Unit</w:t>
      </w:r>
      <w:r w:rsidR="002C6171" w:rsidRPr="00494A54">
        <w:rPr>
          <w:rFonts w:ascii="Lato" w:hAnsi="Lato" w:cs="Arial"/>
          <w:color w:val="36393B"/>
          <w:sz w:val="22"/>
          <w:szCs w:val="22"/>
          <w:shd w:val="clear" w:color="auto" w:fill="FFFFFF"/>
        </w:rPr>
        <w:t xml:space="preserve"> </w:t>
      </w:r>
    </w:p>
    <w:p w14:paraId="07F9A0F5" w14:textId="1277EC55" w:rsidR="00372E40" w:rsidRPr="00494A54" w:rsidRDefault="005C4E40" w:rsidP="00183768">
      <w:pPr>
        <w:pStyle w:val="a8"/>
        <w:jc w:val="both"/>
        <w:rPr>
          <w:rFonts w:ascii="Lato" w:hAnsi="Lato" w:cs="Arial"/>
          <w:color w:val="36393B"/>
          <w:sz w:val="22"/>
          <w:szCs w:val="22"/>
          <w:shd w:val="clear" w:color="auto" w:fill="FFFFFF"/>
        </w:rPr>
      </w:pPr>
      <w:r w:rsidRPr="00494A54">
        <w:rPr>
          <w:rFonts w:ascii="Lato" w:hAnsi="Lato" w:cs="Arial"/>
          <w:b/>
          <w:color w:val="36393B"/>
          <w:sz w:val="22"/>
          <w:szCs w:val="22"/>
          <w:shd w:val="clear" w:color="auto" w:fill="FFFFFF"/>
        </w:rPr>
        <w:t>Internship duration:</w:t>
      </w:r>
      <w:r w:rsidRPr="00494A54">
        <w:rPr>
          <w:rFonts w:ascii="Lato" w:hAnsi="Lato" w:cs="Arial"/>
          <w:color w:val="36393B"/>
          <w:sz w:val="22"/>
          <w:szCs w:val="22"/>
          <w:shd w:val="clear" w:color="auto" w:fill="FFFFFF"/>
        </w:rPr>
        <w:t xml:space="preserve"> </w:t>
      </w:r>
      <w:r w:rsidR="000648B1">
        <w:rPr>
          <w:rFonts w:ascii="Lato" w:hAnsi="Lato" w:cs="Arial"/>
          <w:color w:val="36393B"/>
          <w:sz w:val="22"/>
          <w:szCs w:val="22"/>
          <w:shd w:val="clear" w:color="auto" w:fill="FFFFFF"/>
        </w:rPr>
        <w:t>3</w:t>
      </w:r>
      <w:r w:rsidR="00372E40" w:rsidRPr="00494A54">
        <w:rPr>
          <w:rFonts w:ascii="Lato" w:hAnsi="Lato" w:cs="Arial"/>
          <w:color w:val="36393B"/>
          <w:sz w:val="22"/>
          <w:szCs w:val="22"/>
          <w:shd w:val="clear" w:color="auto" w:fill="FFFFFF"/>
        </w:rPr>
        <w:t xml:space="preserve"> months</w:t>
      </w:r>
    </w:p>
    <w:p w14:paraId="5FF8A2D0" w14:textId="5DDE9164" w:rsidR="005C4E40" w:rsidRDefault="00372E40" w:rsidP="0039363D">
      <w:pPr>
        <w:pStyle w:val="a8"/>
        <w:jc w:val="both"/>
        <w:rPr>
          <w:rFonts w:ascii="Lato" w:hAnsi="Lato" w:cs="Arial"/>
          <w:color w:val="36393B"/>
          <w:sz w:val="22"/>
          <w:szCs w:val="22"/>
          <w:shd w:val="clear" w:color="auto" w:fill="FFFFFF"/>
        </w:rPr>
      </w:pPr>
      <w:r w:rsidRPr="00494A54">
        <w:rPr>
          <w:rFonts w:ascii="Lato" w:hAnsi="Lato" w:cs="Arial"/>
          <w:b/>
          <w:bCs/>
          <w:color w:val="36393B"/>
          <w:sz w:val="22"/>
          <w:szCs w:val="22"/>
          <w:shd w:val="clear" w:color="auto" w:fill="FFFFFF"/>
        </w:rPr>
        <w:t>Start:</w:t>
      </w:r>
      <w:r w:rsidRPr="00494A54">
        <w:rPr>
          <w:rFonts w:ascii="Lato" w:hAnsi="Lato" w:cs="Arial"/>
          <w:color w:val="36393B"/>
          <w:sz w:val="22"/>
          <w:szCs w:val="22"/>
          <w:shd w:val="clear" w:color="auto" w:fill="FFFFFF"/>
        </w:rPr>
        <w:t xml:space="preserve"> As soon as possible</w:t>
      </w:r>
      <w:r w:rsidR="0006766A" w:rsidRPr="00494A54">
        <w:rPr>
          <w:rFonts w:ascii="Lato" w:hAnsi="Lato" w:cs="Arial"/>
          <w:color w:val="36393B"/>
          <w:sz w:val="22"/>
          <w:szCs w:val="22"/>
          <w:shd w:val="clear" w:color="auto" w:fill="FFFFFF"/>
        </w:rPr>
        <w:t xml:space="preserve"> </w:t>
      </w:r>
      <w:r w:rsidR="005C4E40" w:rsidRPr="00494A54">
        <w:rPr>
          <w:rFonts w:ascii="Lato" w:hAnsi="Lato" w:cs="Arial"/>
          <w:color w:val="36393B"/>
          <w:sz w:val="22"/>
          <w:szCs w:val="22"/>
          <w:shd w:val="clear" w:color="auto" w:fill="FFFFFF"/>
        </w:rPr>
        <w:t>(9:00 – 18:00</w:t>
      </w:r>
      <w:r w:rsidR="00BC53CA" w:rsidRPr="00494A54">
        <w:rPr>
          <w:rFonts w:ascii="Lato" w:hAnsi="Lato" w:cs="Arial"/>
          <w:color w:val="36393B"/>
          <w:sz w:val="22"/>
          <w:szCs w:val="22"/>
          <w:shd w:val="clear" w:color="auto" w:fill="FFFFFF"/>
        </w:rPr>
        <w:t xml:space="preserve"> Monday-Friday</w:t>
      </w:r>
      <w:r w:rsidR="00C575D7" w:rsidRPr="00494A54">
        <w:rPr>
          <w:rFonts w:ascii="Lato" w:hAnsi="Lato" w:cs="Arial"/>
          <w:color w:val="36393B"/>
          <w:sz w:val="22"/>
          <w:szCs w:val="22"/>
          <w:shd w:val="clear" w:color="auto" w:fill="FFFFFF"/>
        </w:rPr>
        <w:t>)</w:t>
      </w:r>
    </w:p>
    <w:p w14:paraId="3E7C91C7" w14:textId="77777777" w:rsidR="0039363D" w:rsidRPr="00494A54" w:rsidRDefault="0039363D" w:rsidP="0039363D">
      <w:pPr>
        <w:pStyle w:val="a8"/>
        <w:jc w:val="both"/>
        <w:rPr>
          <w:rFonts w:ascii="Lato" w:hAnsi="Lato" w:cs="Arial" w:hint="eastAsia"/>
          <w:color w:val="36393B"/>
          <w:sz w:val="22"/>
          <w:szCs w:val="22"/>
          <w:shd w:val="clear" w:color="auto" w:fill="FFFFFF"/>
        </w:rPr>
      </w:pPr>
      <w:bookmarkStart w:id="0" w:name="_GoBack"/>
      <w:bookmarkEnd w:id="0"/>
    </w:p>
    <w:p w14:paraId="3DB4C027" w14:textId="297EB561" w:rsidR="005C4E40" w:rsidRPr="00494A54" w:rsidRDefault="00C575D7" w:rsidP="04D720C4">
      <w:pPr>
        <w:pStyle w:val="a8"/>
        <w:shd w:val="clear" w:color="auto" w:fill="FFFFFF" w:themeFill="background1"/>
        <w:spacing w:after="240"/>
        <w:jc w:val="both"/>
        <w:rPr>
          <w:rFonts w:ascii="Lato" w:eastAsia="Times New Roman" w:hAnsi="Lato" w:cs="Arial"/>
          <w:color w:val="333333"/>
          <w:sz w:val="22"/>
          <w:szCs w:val="22"/>
          <w:lang w:eastAsia="en-US"/>
        </w:rPr>
      </w:pPr>
      <w:r w:rsidRPr="00494A54">
        <w:rPr>
          <w:rFonts w:ascii="Lato" w:eastAsia="Times New Roman" w:hAnsi="Lato" w:cs="Arial"/>
          <w:color w:val="333333"/>
          <w:sz w:val="22"/>
          <w:szCs w:val="22"/>
          <w:lang w:eastAsia="en-US"/>
        </w:rPr>
        <w:t>The Global Green Growth Institute internship program (also called "Grow Green"</w:t>
      </w:r>
      <w:r w:rsidR="00474671" w:rsidRPr="00494A54">
        <w:rPr>
          <w:rFonts w:ascii="Lato" w:eastAsia="Times New Roman" w:hAnsi="Lato" w:cs="Arial"/>
          <w:color w:val="333333"/>
          <w:sz w:val="22"/>
          <w:szCs w:val="22"/>
          <w:lang w:eastAsia="en-US"/>
        </w:rPr>
        <w:t xml:space="preserve"> Program</w:t>
      </w:r>
      <w:r w:rsidRPr="00494A54">
        <w:rPr>
          <w:rFonts w:ascii="Lato" w:eastAsia="Times New Roman" w:hAnsi="Lato" w:cs="Arial"/>
          <w:color w:val="333333"/>
          <w:sz w:val="22"/>
          <w:szCs w:val="22"/>
          <w:lang w:eastAsia="en-US"/>
        </w:rPr>
        <w:t>) provides a unique learning opportunity for students and recent graduates from diverse academic backgrounds.</w:t>
      </w:r>
      <w:r w:rsidR="00474671" w:rsidRPr="00494A54">
        <w:rPr>
          <w:rFonts w:ascii="Lato" w:eastAsia="Times New Roman" w:hAnsi="Lato" w:cs="Arial"/>
          <w:color w:val="333333"/>
          <w:sz w:val="22"/>
          <w:szCs w:val="22"/>
          <w:lang w:eastAsia="en-US"/>
        </w:rPr>
        <w:t xml:space="preserve"> </w:t>
      </w:r>
      <w:r w:rsidRPr="00494A54">
        <w:rPr>
          <w:rFonts w:ascii="Lato" w:eastAsia="Times New Roman" w:hAnsi="Lato" w:cs="Arial"/>
          <w:color w:val="333333"/>
          <w:sz w:val="22"/>
          <w:szCs w:val="22"/>
          <w:lang w:eastAsia="en-US"/>
        </w:rPr>
        <w:t>The program is designed for talented and motivated individuals skilled in areas relevant to GGGI’s operations.</w:t>
      </w:r>
      <w:r w:rsidR="00474671" w:rsidRPr="00494A54">
        <w:rPr>
          <w:rFonts w:ascii="Lato" w:eastAsia="Times New Roman" w:hAnsi="Lato" w:cs="Arial"/>
          <w:color w:val="333333"/>
          <w:sz w:val="22"/>
          <w:szCs w:val="22"/>
          <w:lang w:eastAsia="en-US"/>
        </w:rPr>
        <w:t xml:space="preserve"> </w:t>
      </w:r>
      <w:r w:rsidRPr="00494A54">
        <w:rPr>
          <w:rFonts w:ascii="Lato" w:eastAsia="Times New Roman" w:hAnsi="Lato" w:cs="Arial"/>
          <w:color w:val="333333"/>
          <w:sz w:val="22"/>
          <w:szCs w:val="22"/>
          <w:lang w:eastAsia="en-US"/>
        </w:rPr>
        <w:t>The program allows selected candidates to gain insight into the work of the Institute and provides assistance and training in various professional fields in a multicultural environment.</w:t>
      </w:r>
      <w:r w:rsidR="00474671" w:rsidRPr="00494A54">
        <w:rPr>
          <w:rFonts w:ascii="Lato" w:eastAsia="Times New Roman" w:hAnsi="Lato" w:cs="Arial"/>
          <w:color w:val="333333"/>
          <w:sz w:val="22"/>
          <w:szCs w:val="22"/>
          <w:lang w:eastAsia="en-US"/>
        </w:rPr>
        <w:t xml:space="preserve"> </w:t>
      </w:r>
      <w:r w:rsidRPr="00494A54">
        <w:rPr>
          <w:rFonts w:ascii="Lato" w:eastAsia="Times New Roman" w:hAnsi="Lato" w:cs="Arial"/>
          <w:color w:val="333333"/>
          <w:sz w:val="22"/>
          <w:szCs w:val="22"/>
          <w:lang w:eastAsia="en-US"/>
        </w:rPr>
        <w:t>We encourage qualified women and men, in particular, nationals of developing countries, with diverse professional, academic, and cultural backgrounds to apply. </w:t>
      </w:r>
    </w:p>
    <w:p w14:paraId="5A3C5DB3" w14:textId="77777777" w:rsidR="005C4E40" w:rsidRPr="00494A54" w:rsidRDefault="005C4E40" w:rsidP="00183768">
      <w:pPr>
        <w:pStyle w:val="a8"/>
        <w:spacing w:after="120"/>
        <w:jc w:val="both"/>
        <w:rPr>
          <w:rFonts w:ascii="Lato" w:hAnsi="Lato" w:cs="Arial"/>
          <w:b/>
          <w:iCs/>
          <w:sz w:val="22"/>
          <w:szCs w:val="22"/>
          <w:shd w:val="clear" w:color="auto" w:fill="FFFFFF"/>
        </w:rPr>
      </w:pPr>
      <w:r w:rsidRPr="00494A54">
        <w:rPr>
          <w:rFonts w:ascii="Lato" w:hAnsi="Lato" w:cs="Arial"/>
          <w:b/>
          <w:iCs/>
          <w:sz w:val="22"/>
          <w:szCs w:val="22"/>
          <w:shd w:val="clear" w:color="auto" w:fill="FFFFFF"/>
        </w:rPr>
        <w:t>Current Opportunity</w:t>
      </w:r>
    </w:p>
    <w:p w14:paraId="58E38B72" w14:textId="3424A150" w:rsidR="005C4E40" w:rsidRPr="00494A54" w:rsidRDefault="005C4E40" w:rsidP="00183768">
      <w:pPr>
        <w:pStyle w:val="lead"/>
        <w:spacing w:before="0" w:beforeAutospacing="0" w:after="120" w:afterAutospacing="0" w:line="240" w:lineRule="atLeast"/>
        <w:jc w:val="both"/>
        <w:rPr>
          <w:rFonts w:ascii="Lato" w:hAnsi="Lato" w:cs="Arial"/>
          <w:sz w:val="22"/>
          <w:szCs w:val="22"/>
          <w:shd w:val="clear" w:color="auto" w:fill="FFFFFF"/>
        </w:rPr>
      </w:pPr>
      <w:r w:rsidRPr="00494A54">
        <w:rPr>
          <w:rFonts w:ascii="Lato" w:hAnsi="Lato" w:cs="Arial"/>
          <w:sz w:val="22"/>
          <w:szCs w:val="22"/>
          <w:shd w:val="clear" w:color="auto" w:fill="FFFFFF"/>
        </w:rPr>
        <w:t>We are looking for</w:t>
      </w:r>
      <w:r w:rsidR="000159DC" w:rsidRPr="00494A54">
        <w:rPr>
          <w:rFonts w:ascii="Lato" w:hAnsi="Lato" w:cs="Arial"/>
          <w:sz w:val="22"/>
          <w:szCs w:val="22"/>
          <w:shd w:val="clear" w:color="auto" w:fill="FFFFFF"/>
        </w:rPr>
        <w:t xml:space="preserve"> a</w:t>
      </w:r>
      <w:r w:rsidRPr="00494A54">
        <w:rPr>
          <w:rFonts w:ascii="Lato" w:hAnsi="Lato" w:cs="Arial"/>
          <w:sz w:val="22"/>
          <w:szCs w:val="22"/>
          <w:shd w:val="clear" w:color="auto" w:fill="FFFFFF"/>
        </w:rPr>
        <w:t xml:space="preserve"> talented individual to work with us in the </w:t>
      </w:r>
      <w:r w:rsidR="00372E40" w:rsidRPr="00494A54">
        <w:rPr>
          <w:rFonts w:ascii="Lato" w:hAnsi="Lato" w:cs="Arial"/>
          <w:sz w:val="22"/>
          <w:szCs w:val="22"/>
          <w:shd w:val="clear" w:color="auto" w:fill="FFFFFF"/>
        </w:rPr>
        <w:t xml:space="preserve">Communication and Knowledge Sharing Unit </w:t>
      </w:r>
      <w:r w:rsidRPr="00494A54">
        <w:rPr>
          <w:rFonts w:ascii="Lato" w:hAnsi="Lato" w:cs="Arial"/>
          <w:sz w:val="22"/>
          <w:szCs w:val="22"/>
          <w:shd w:val="clear" w:color="auto" w:fill="FFFFFF"/>
        </w:rPr>
        <w:t xml:space="preserve">to </w:t>
      </w:r>
      <w:r w:rsidR="00372E40" w:rsidRPr="00494A54">
        <w:rPr>
          <w:rFonts w:ascii="Lato" w:hAnsi="Lato" w:cs="Arial"/>
          <w:sz w:val="22"/>
          <w:szCs w:val="22"/>
          <w:shd w:val="clear" w:color="auto" w:fill="FFFFFF"/>
        </w:rPr>
        <w:t>support internal and external activities and initiatives.</w:t>
      </w:r>
    </w:p>
    <w:p w14:paraId="3E5FE602" w14:textId="77777777" w:rsidR="00372E40" w:rsidRPr="00494A54" w:rsidRDefault="00372E40" w:rsidP="00372E40">
      <w:pPr>
        <w:rPr>
          <w:rFonts w:ascii="Lato" w:eastAsiaTheme="minorEastAsia" w:hAnsi="Lato" w:cs="Calibri"/>
          <w:color w:val="333333"/>
        </w:rPr>
      </w:pPr>
      <w:r w:rsidRPr="00494A54">
        <w:rPr>
          <w:rFonts w:ascii="Lato" w:hAnsi="Lato"/>
          <w:color w:val="333333"/>
        </w:rPr>
        <w:t>The Communications and Knowledge Sharing Unit is a part of the Office of the Director-General (ODG). As the front office of the Director-General, ODG is both internal facing, in that it supports GGGI to fulfill its strategic vision, and external facing in that it supports the Director-General in developing and maintaining relationships with partners and mobilizing resources. Comprised of five interrelated units, the department ensures the Director-General is effectively supported to play his role as the 'global voice' for green growth and GGGI.</w:t>
      </w:r>
    </w:p>
    <w:p w14:paraId="0007AC2E" w14:textId="77777777" w:rsidR="00372E40" w:rsidRPr="00494A54" w:rsidRDefault="00372E40" w:rsidP="00372E40">
      <w:pPr>
        <w:rPr>
          <w:rFonts w:ascii="Lato" w:hAnsi="Lato"/>
          <w:color w:val="333333"/>
        </w:rPr>
      </w:pPr>
      <w:r w:rsidRPr="00494A54">
        <w:rPr>
          <w:rFonts w:ascii="Lato" w:hAnsi="Lato"/>
          <w:color w:val="333333"/>
        </w:rPr>
        <w:t> </w:t>
      </w:r>
    </w:p>
    <w:p w14:paraId="4164FED5" w14:textId="2B3A6E88" w:rsidR="00372E40" w:rsidRPr="00494A54" w:rsidRDefault="00372E40" w:rsidP="00372E40">
      <w:pPr>
        <w:rPr>
          <w:rStyle w:val="normaltextrun"/>
          <w:rFonts w:ascii="Lato" w:hAnsi="Lato" w:cs="Calibri"/>
          <w:color w:val="000000"/>
          <w:shd w:val="clear" w:color="auto" w:fill="FFFFFF"/>
        </w:rPr>
      </w:pPr>
      <w:r w:rsidRPr="00494A54">
        <w:rPr>
          <w:rFonts w:ascii="Lato" w:hAnsi="Lato"/>
          <w:color w:val="333333"/>
        </w:rPr>
        <w:t>The Communications and Knowledge Sharing Unit plays a leading role in raising the profile of the organization through developing and disseminating relevant and impactful</w:t>
      </w:r>
      <w:r w:rsidR="00BC53CA" w:rsidRPr="00494A54">
        <w:rPr>
          <w:rFonts w:ascii="Lato" w:hAnsi="Lato"/>
          <w:color w:val="333333"/>
        </w:rPr>
        <w:t xml:space="preserve"> </w:t>
      </w:r>
      <w:r w:rsidRPr="00494A54">
        <w:rPr>
          <w:rStyle w:val="normaltextrun"/>
          <w:rFonts w:ascii="Lato" w:hAnsi="Lato" w:cs="Calibri"/>
          <w:color w:val="000000"/>
          <w:shd w:val="clear" w:color="auto" w:fill="FFFFFF"/>
        </w:rPr>
        <w:t>communication and knowledge materials relevant to support country-led, regional, and global events and initiatives.</w:t>
      </w:r>
    </w:p>
    <w:p w14:paraId="0C6B4F8A" w14:textId="77777777" w:rsidR="00BC53CA" w:rsidRPr="00494A54" w:rsidRDefault="00BC53CA" w:rsidP="00BC53CA">
      <w:pPr>
        <w:spacing w:before="100" w:beforeAutospacing="1" w:after="100" w:afterAutospacing="1"/>
        <w:rPr>
          <w:rFonts w:ascii="Lato" w:eastAsiaTheme="minorEastAsia" w:hAnsi="Lato" w:cs="Calibri"/>
          <w:b/>
          <w:bCs/>
          <w:color w:val="333333"/>
        </w:rPr>
      </w:pPr>
      <w:r w:rsidRPr="00494A54">
        <w:rPr>
          <w:rFonts w:ascii="Lato" w:hAnsi="Lato"/>
          <w:b/>
          <w:bCs/>
          <w:color w:val="333333"/>
        </w:rPr>
        <w:t>Assignment</w:t>
      </w:r>
    </w:p>
    <w:p w14:paraId="0BD706C0" w14:textId="45E32498" w:rsidR="00BC53CA" w:rsidRPr="00494A54" w:rsidRDefault="00BC53CA" w:rsidP="00BC53CA">
      <w:pPr>
        <w:rPr>
          <w:rFonts w:ascii="Lato" w:hAnsi="Lato"/>
          <w:color w:val="333333"/>
        </w:rPr>
      </w:pPr>
      <w:r w:rsidRPr="00494A54">
        <w:rPr>
          <w:rFonts w:ascii="Lato" w:hAnsi="Lato"/>
          <w:color w:val="333333"/>
        </w:rPr>
        <w:t>The assignment will include but not limited to the following:</w:t>
      </w:r>
    </w:p>
    <w:p w14:paraId="7B6C8D5B" w14:textId="247FA732" w:rsidR="00C66489" w:rsidRPr="00494A54" w:rsidRDefault="00C66489" w:rsidP="00C66489">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t>Assist in</w:t>
      </w:r>
      <w:r>
        <w:rPr>
          <w:rFonts w:ascii="Lato" w:eastAsia="Times New Roman" w:hAnsi="Lato"/>
          <w:color w:val="333333"/>
        </w:rPr>
        <w:t xml:space="preserve"> building GGGI’s picture database by</w:t>
      </w:r>
      <w:r w:rsidRPr="00494A54">
        <w:rPr>
          <w:rFonts w:ascii="Lato" w:eastAsia="Times New Roman" w:hAnsi="Lato"/>
          <w:color w:val="333333"/>
        </w:rPr>
        <w:t xml:space="preserve"> collecting, editing, and storing/archiving of pictures and videos.</w:t>
      </w:r>
    </w:p>
    <w:p w14:paraId="276C6196" w14:textId="77777777" w:rsidR="00BC53CA" w:rsidRPr="00494A54" w:rsidRDefault="00BC53CA" w:rsidP="00BC53CA">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t>Provide support in preparing for GGGI’s external weekly newsletter, support gathering content input from country, regional, and HQ offices, supporting with layout and distribution.</w:t>
      </w:r>
    </w:p>
    <w:p w14:paraId="03E88D24" w14:textId="77777777" w:rsidR="00BC53CA" w:rsidRPr="00494A54" w:rsidRDefault="00BC53CA" w:rsidP="00BC53CA">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t>Support the Communications Unit with communications work around GGGI’s upcoming events, conferences and workshops including design of branding and other conference materials and distribution of these through the most appropriate channels.</w:t>
      </w:r>
    </w:p>
    <w:p w14:paraId="0B7B42CC" w14:textId="6EA3F3C0" w:rsidR="00BC53CA" w:rsidRPr="00494A54" w:rsidRDefault="00BC53CA" w:rsidP="00BC53CA">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lastRenderedPageBreak/>
        <w:t>Assist in preparing communications materials (i.e., brochures, reports, and publications)</w:t>
      </w:r>
    </w:p>
    <w:p w14:paraId="3498FC8E" w14:textId="03AD4934" w:rsidR="00474671" w:rsidRPr="00494A54" w:rsidRDefault="00BC53CA" w:rsidP="00BC53CA">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t xml:space="preserve">Conduct media research relevant to GGGI programs including on media consumption and social and behavior change communication trends. </w:t>
      </w:r>
    </w:p>
    <w:p w14:paraId="29DDF296" w14:textId="16B4B880" w:rsidR="00BC53CA" w:rsidRPr="00494A54" w:rsidRDefault="00BC53CA" w:rsidP="00BC53CA">
      <w:pPr>
        <w:numPr>
          <w:ilvl w:val="0"/>
          <w:numId w:val="19"/>
        </w:numPr>
        <w:spacing w:before="100" w:beforeAutospacing="1" w:after="100" w:afterAutospacing="1"/>
        <w:rPr>
          <w:rFonts w:ascii="Lato" w:eastAsia="Times New Roman" w:hAnsi="Lato"/>
          <w:color w:val="333333"/>
        </w:rPr>
      </w:pPr>
      <w:r w:rsidRPr="00494A54">
        <w:rPr>
          <w:rFonts w:ascii="Lato" w:eastAsia="Times New Roman" w:hAnsi="Lato"/>
          <w:color w:val="333333"/>
        </w:rPr>
        <w:t>Support with administrative function of the unit.</w:t>
      </w:r>
    </w:p>
    <w:p w14:paraId="486155C9" w14:textId="67DE8B19" w:rsidR="00C575D7" w:rsidRPr="00494A54" w:rsidRDefault="00C575D7" w:rsidP="004C6E99">
      <w:pPr>
        <w:tabs>
          <w:tab w:val="left" w:pos="3705"/>
        </w:tabs>
        <w:autoSpaceDN w:val="0"/>
        <w:jc w:val="both"/>
        <w:rPr>
          <w:rStyle w:val="a9"/>
          <w:rFonts w:ascii="Lato" w:hAnsi="Lato"/>
          <w:color w:val="333333"/>
        </w:rPr>
      </w:pPr>
      <w:r w:rsidRPr="00494A54">
        <w:rPr>
          <w:rStyle w:val="a9"/>
          <w:rFonts w:ascii="Lato" w:hAnsi="Lato"/>
          <w:color w:val="333333"/>
        </w:rPr>
        <w:t>Eligibility</w:t>
      </w:r>
      <w:r w:rsidR="004C6E99" w:rsidRPr="00494A54">
        <w:rPr>
          <w:rStyle w:val="a9"/>
          <w:rFonts w:ascii="Lato" w:hAnsi="Lato"/>
          <w:color w:val="333333"/>
        </w:rPr>
        <w:tab/>
      </w:r>
    </w:p>
    <w:p w14:paraId="457CAF58" w14:textId="77777777" w:rsidR="00474671" w:rsidRPr="00494A54" w:rsidRDefault="00474671" w:rsidP="00183768">
      <w:pPr>
        <w:autoSpaceDN w:val="0"/>
        <w:jc w:val="both"/>
        <w:rPr>
          <w:rFonts w:ascii="Lato" w:hAnsi="Lato"/>
          <w:shd w:val="clear" w:color="auto" w:fill="FFFFFF"/>
        </w:rPr>
      </w:pPr>
    </w:p>
    <w:p w14:paraId="5924E2C6" w14:textId="7ECCCE43" w:rsidR="00C575D7" w:rsidRPr="00494A54" w:rsidRDefault="00965C8C" w:rsidP="00183768">
      <w:pPr>
        <w:pStyle w:val="a8"/>
        <w:shd w:val="clear" w:color="auto" w:fill="FFFFFF"/>
        <w:spacing w:after="240"/>
        <w:jc w:val="both"/>
        <w:rPr>
          <w:rFonts w:ascii="Lato" w:hAnsi="Lato" w:cs="Arial"/>
          <w:color w:val="333333"/>
          <w:sz w:val="22"/>
          <w:szCs w:val="22"/>
        </w:rPr>
      </w:pPr>
      <w:r w:rsidRPr="00494A54">
        <w:rPr>
          <w:rFonts w:ascii="Lato" w:hAnsi="Lato" w:cs="Arial"/>
          <w:color w:val="333333"/>
          <w:sz w:val="22"/>
          <w:szCs w:val="22"/>
        </w:rPr>
        <w:t xml:space="preserve">Applicants to the GGGI internship program must at the time of application </w:t>
      </w:r>
      <w:r w:rsidR="002F2A4A" w:rsidRPr="00494A54">
        <w:rPr>
          <w:rFonts w:ascii="Lato" w:hAnsi="Lato" w:cs="Arial"/>
          <w:color w:val="333333"/>
          <w:sz w:val="22"/>
          <w:szCs w:val="22"/>
        </w:rPr>
        <w:t xml:space="preserve">meet </w:t>
      </w:r>
      <w:r w:rsidRPr="00494A54">
        <w:rPr>
          <w:rFonts w:ascii="Lato" w:hAnsi="Lato" w:cs="Arial"/>
          <w:color w:val="333333"/>
          <w:sz w:val="22"/>
          <w:szCs w:val="22"/>
        </w:rPr>
        <w:t xml:space="preserve">the following requirements: </w:t>
      </w:r>
    </w:p>
    <w:p w14:paraId="18CA4489" w14:textId="77777777" w:rsidR="00BC53CA" w:rsidRPr="00494A54" w:rsidRDefault="00BC53CA" w:rsidP="00BC53CA">
      <w:pPr>
        <w:numPr>
          <w:ilvl w:val="0"/>
          <w:numId w:val="18"/>
        </w:numPr>
        <w:spacing w:before="100" w:beforeAutospacing="1" w:after="100" w:afterAutospacing="1"/>
        <w:rPr>
          <w:rFonts w:ascii="Lato" w:eastAsia="Times New Roman" w:hAnsi="Lato" w:cs="Calibri"/>
          <w:color w:val="333333"/>
        </w:rPr>
      </w:pPr>
      <w:r w:rsidRPr="00494A54">
        <w:rPr>
          <w:rFonts w:ascii="Lato" w:eastAsia="Times New Roman" w:hAnsi="Lato"/>
          <w:color w:val="333333"/>
        </w:rPr>
        <w:t xml:space="preserve">An academic background, or professional experience in communications, media, marketing, or graphic design. </w:t>
      </w:r>
    </w:p>
    <w:p w14:paraId="22B40B7F" w14:textId="77777777" w:rsidR="00BC53CA" w:rsidRPr="00494A54" w:rsidRDefault="00BC53CA" w:rsidP="00BC53CA">
      <w:pPr>
        <w:numPr>
          <w:ilvl w:val="0"/>
          <w:numId w:val="18"/>
        </w:numPr>
        <w:spacing w:before="100" w:beforeAutospacing="1" w:after="100" w:afterAutospacing="1"/>
        <w:rPr>
          <w:rFonts w:ascii="Lato" w:eastAsia="Times New Roman" w:hAnsi="Lato"/>
          <w:color w:val="333333"/>
        </w:rPr>
      </w:pPr>
      <w:r w:rsidRPr="00494A54">
        <w:rPr>
          <w:rFonts w:ascii="Lato" w:eastAsia="Times New Roman" w:hAnsi="Lato"/>
          <w:color w:val="333333"/>
        </w:rPr>
        <w:t>Knowledge and experience using digital platforms for social change (Facebook, twitter, LinkedIn, Instagram).</w:t>
      </w:r>
    </w:p>
    <w:p w14:paraId="7029C4CD" w14:textId="77777777" w:rsidR="00BC53CA" w:rsidRPr="00494A54" w:rsidRDefault="00BC53CA" w:rsidP="00BC53CA">
      <w:pPr>
        <w:numPr>
          <w:ilvl w:val="0"/>
          <w:numId w:val="18"/>
        </w:numPr>
        <w:spacing w:before="100" w:beforeAutospacing="1" w:after="100" w:afterAutospacing="1"/>
        <w:rPr>
          <w:rFonts w:ascii="Lato" w:eastAsia="Times New Roman" w:hAnsi="Lato"/>
          <w:color w:val="333333"/>
        </w:rPr>
      </w:pPr>
      <w:r w:rsidRPr="00494A54">
        <w:rPr>
          <w:rFonts w:ascii="Lato" w:eastAsia="Times New Roman" w:hAnsi="Lato"/>
          <w:color w:val="333333"/>
        </w:rPr>
        <w:t>Strong understanding of marketing principles including audience segmentation.</w:t>
      </w:r>
    </w:p>
    <w:p w14:paraId="0D6FD91F" w14:textId="77777777" w:rsidR="00BC53CA" w:rsidRPr="00494A54" w:rsidRDefault="00BC53CA" w:rsidP="00BC53CA">
      <w:pPr>
        <w:numPr>
          <w:ilvl w:val="0"/>
          <w:numId w:val="18"/>
        </w:numPr>
        <w:spacing w:before="100" w:beforeAutospacing="1" w:after="100" w:afterAutospacing="1"/>
        <w:rPr>
          <w:rFonts w:ascii="Lato" w:eastAsia="Times New Roman" w:hAnsi="Lato"/>
          <w:color w:val="333333"/>
        </w:rPr>
      </w:pPr>
      <w:r w:rsidRPr="00494A54">
        <w:rPr>
          <w:rFonts w:ascii="Lato" w:eastAsia="Times New Roman" w:hAnsi="Lato"/>
          <w:color w:val="333333"/>
        </w:rPr>
        <w:t>Experience with design software such as Adobe Photoshop, Premier, In-Design, and Illustrator.</w:t>
      </w:r>
    </w:p>
    <w:p w14:paraId="16E93C6D" w14:textId="77777777" w:rsidR="00BC53CA" w:rsidRPr="00494A54" w:rsidRDefault="00BC53CA" w:rsidP="00BC53CA">
      <w:pPr>
        <w:numPr>
          <w:ilvl w:val="0"/>
          <w:numId w:val="18"/>
        </w:numPr>
        <w:spacing w:before="100" w:beforeAutospacing="1" w:after="100" w:afterAutospacing="1"/>
        <w:rPr>
          <w:rFonts w:ascii="Lato" w:eastAsia="Times New Roman" w:hAnsi="Lato"/>
          <w:color w:val="333333"/>
        </w:rPr>
      </w:pPr>
      <w:r w:rsidRPr="00494A54">
        <w:rPr>
          <w:rFonts w:ascii="Lato" w:eastAsia="Times New Roman" w:hAnsi="Lato"/>
          <w:color w:val="333333"/>
        </w:rPr>
        <w:t>Some experience in Microsoft 360 application, particularly SharePoint, is desirable.</w:t>
      </w:r>
    </w:p>
    <w:p w14:paraId="6577CF7A" w14:textId="69C07652" w:rsidR="00BC53CA" w:rsidRPr="00494A54" w:rsidRDefault="00BC53CA" w:rsidP="00BC53CA">
      <w:pPr>
        <w:numPr>
          <w:ilvl w:val="0"/>
          <w:numId w:val="18"/>
        </w:numPr>
        <w:spacing w:before="100" w:beforeAutospacing="1" w:after="100" w:afterAutospacing="1"/>
        <w:rPr>
          <w:rFonts w:ascii="Lato" w:eastAsia="Times New Roman" w:hAnsi="Lato"/>
          <w:color w:val="333333"/>
        </w:rPr>
      </w:pPr>
      <w:r w:rsidRPr="00494A54">
        <w:rPr>
          <w:rFonts w:ascii="Lato" w:eastAsia="Times New Roman" w:hAnsi="Lato"/>
          <w:color w:val="333333"/>
        </w:rPr>
        <w:t>Commitment to the values of GGGI.</w:t>
      </w:r>
    </w:p>
    <w:p w14:paraId="771CAF33" w14:textId="42FFAC0A" w:rsidR="00C575D7" w:rsidRPr="00494A54" w:rsidRDefault="00C575D7" w:rsidP="00183768">
      <w:pPr>
        <w:numPr>
          <w:ilvl w:val="0"/>
          <w:numId w:val="18"/>
        </w:numPr>
        <w:shd w:val="clear" w:color="auto" w:fill="FFFFFF"/>
        <w:spacing w:before="100" w:beforeAutospacing="1" w:after="120"/>
        <w:jc w:val="both"/>
        <w:rPr>
          <w:rFonts w:ascii="Lato" w:hAnsi="Lato"/>
          <w:color w:val="333333"/>
        </w:rPr>
      </w:pPr>
      <w:r w:rsidRPr="00494A54">
        <w:rPr>
          <w:rFonts w:ascii="Lato" w:hAnsi="Lato"/>
          <w:color w:val="333333"/>
        </w:rPr>
        <w:t>Be enrolled in a Bachelor’s (final year), Master’s or PhD program prior to internship assignment, or a recent graduate within the last 12 months.</w:t>
      </w:r>
    </w:p>
    <w:p w14:paraId="227A3F99" w14:textId="77777777" w:rsidR="00C575D7" w:rsidRPr="00494A54" w:rsidRDefault="00C575D7" w:rsidP="00183768">
      <w:pPr>
        <w:numPr>
          <w:ilvl w:val="0"/>
          <w:numId w:val="18"/>
        </w:numPr>
        <w:shd w:val="clear" w:color="auto" w:fill="FFFFFF"/>
        <w:spacing w:before="100" w:beforeAutospacing="1" w:after="120"/>
        <w:jc w:val="both"/>
        <w:rPr>
          <w:rFonts w:ascii="Lato" w:hAnsi="Lato"/>
          <w:color w:val="333333"/>
        </w:rPr>
      </w:pPr>
      <w:r w:rsidRPr="00494A54">
        <w:rPr>
          <w:rFonts w:ascii="Lato" w:hAnsi="Lato"/>
          <w:color w:val="333333"/>
        </w:rPr>
        <w:t>Be engaged or recently engaged in academic study in a field directly related to the Institute’s work</w:t>
      </w:r>
    </w:p>
    <w:p w14:paraId="46E6A507" w14:textId="77777777" w:rsidR="00C575D7" w:rsidRPr="00494A54" w:rsidRDefault="00C575D7" w:rsidP="00183768">
      <w:pPr>
        <w:numPr>
          <w:ilvl w:val="0"/>
          <w:numId w:val="18"/>
        </w:numPr>
        <w:shd w:val="clear" w:color="auto" w:fill="FFFFFF"/>
        <w:spacing w:before="100" w:beforeAutospacing="1" w:after="120"/>
        <w:jc w:val="both"/>
        <w:rPr>
          <w:rFonts w:ascii="Lato" w:hAnsi="Lato"/>
          <w:color w:val="333333"/>
        </w:rPr>
      </w:pPr>
      <w:r w:rsidRPr="00494A54">
        <w:rPr>
          <w:rFonts w:ascii="Lato" w:hAnsi="Lato"/>
          <w:color w:val="333333"/>
        </w:rPr>
        <w:t>Possess an excellent command of English.</w:t>
      </w:r>
    </w:p>
    <w:p w14:paraId="545643C2" w14:textId="77777777" w:rsidR="00965C8C" w:rsidRPr="00494A54" w:rsidRDefault="00965C8C" w:rsidP="00183768">
      <w:pPr>
        <w:pStyle w:val="a8"/>
        <w:spacing w:after="120"/>
        <w:jc w:val="both"/>
        <w:rPr>
          <w:rFonts w:ascii="Lato" w:hAnsi="Lato" w:cs="Arial"/>
          <w:b/>
          <w:bCs/>
          <w:sz w:val="22"/>
          <w:szCs w:val="22"/>
        </w:rPr>
      </w:pPr>
    </w:p>
    <w:p w14:paraId="791212A3" w14:textId="79588794" w:rsidR="4F422060" w:rsidRPr="00494A54" w:rsidRDefault="4F422060" w:rsidP="00183768">
      <w:pPr>
        <w:pStyle w:val="a8"/>
        <w:spacing w:after="120"/>
        <w:jc w:val="both"/>
        <w:rPr>
          <w:rFonts w:ascii="Lato" w:hAnsi="Lato" w:cs="Arial"/>
          <w:b/>
          <w:bCs/>
          <w:sz w:val="22"/>
          <w:szCs w:val="22"/>
        </w:rPr>
      </w:pPr>
      <w:r w:rsidRPr="00494A54">
        <w:rPr>
          <w:rFonts w:ascii="Lato" w:hAnsi="Lato" w:cs="Arial"/>
          <w:b/>
          <w:bCs/>
          <w:sz w:val="22"/>
          <w:szCs w:val="22"/>
        </w:rPr>
        <w:t xml:space="preserve">Qualification </w:t>
      </w:r>
    </w:p>
    <w:p w14:paraId="20228672" w14:textId="41EAD81F" w:rsidR="00AA194B" w:rsidRPr="00494A54" w:rsidRDefault="00AA194B" w:rsidP="00AA194B">
      <w:pPr>
        <w:pStyle w:val="a4"/>
        <w:numPr>
          <w:ilvl w:val="0"/>
          <w:numId w:val="21"/>
        </w:numPr>
        <w:spacing w:after="160" w:line="259" w:lineRule="auto"/>
        <w:rPr>
          <w:rFonts w:ascii="Lato" w:hAnsi="Lato"/>
        </w:rPr>
      </w:pPr>
      <w:r w:rsidRPr="00494A54">
        <w:rPr>
          <w:rFonts w:ascii="Lato" w:hAnsi="Lato"/>
        </w:rPr>
        <w:t xml:space="preserve">A </w:t>
      </w:r>
      <w:r w:rsidR="00251917" w:rsidRPr="00494A54">
        <w:rPr>
          <w:rFonts w:ascii="Lato" w:hAnsi="Lato"/>
        </w:rPr>
        <w:t>bachelor’s</w:t>
      </w:r>
      <w:r w:rsidRPr="00494A54">
        <w:rPr>
          <w:rFonts w:ascii="Lato" w:hAnsi="Lato"/>
        </w:rPr>
        <w:t xml:space="preserve"> degree in a relevant area in communications, media, </w:t>
      </w:r>
      <w:proofErr w:type="gramStart"/>
      <w:r w:rsidRPr="00494A54">
        <w:rPr>
          <w:rFonts w:ascii="Lato" w:hAnsi="Lato"/>
        </w:rPr>
        <w:t>behavior</w:t>
      </w:r>
      <w:proofErr w:type="gramEnd"/>
      <w:r w:rsidRPr="00494A54">
        <w:rPr>
          <w:rFonts w:ascii="Lato" w:hAnsi="Lato"/>
        </w:rPr>
        <w:t xml:space="preserve"> change communication and other relevant disciplines. </w:t>
      </w:r>
    </w:p>
    <w:p w14:paraId="678C7BE8" w14:textId="53A1D998" w:rsidR="00AA194B" w:rsidRPr="00494A54" w:rsidRDefault="00AA194B" w:rsidP="00AA194B">
      <w:pPr>
        <w:pStyle w:val="a4"/>
        <w:numPr>
          <w:ilvl w:val="0"/>
          <w:numId w:val="21"/>
        </w:numPr>
        <w:spacing w:after="160" w:line="259" w:lineRule="auto"/>
        <w:rPr>
          <w:rFonts w:ascii="Lato" w:hAnsi="Lato"/>
          <w:i/>
          <w:iCs/>
        </w:rPr>
      </w:pPr>
      <w:r w:rsidRPr="00494A54">
        <w:rPr>
          <w:rFonts w:ascii="Lato" w:hAnsi="Lato"/>
        </w:rPr>
        <w:t xml:space="preserve">Two </w:t>
      </w:r>
      <w:r w:rsidR="00251917" w:rsidRPr="00494A54">
        <w:rPr>
          <w:rFonts w:ascii="Lato" w:hAnsi="Lato"/>
        </w:rPr>
        <w:t>years’</w:t>
      </w:r>
      <w:r w:rsidRPr="00494A54">
        <w:rPr>
          <w:rFonts w:ascii="Lato" w:hAnsi="Lato"/>
        </w:rPr>
        <w:t xml:space="preserve"> work experience in relevant areas. The experience can include internships, volunteering, and unpaid assignments. The experience can be gained within a candidate’s country or outside. </w:t>
      </w:r>
    </w:p>
    <w:p w14:paraId="137A71D7" w14:textId="667A313A" w:rsidR="00AA194B" w:rsidRPr="00494A54" w:rsidRDefault="00AA194B" w:rsidP="00AA194B">
      <w:pPr>
        <w:pStyle w:val="a4"/>
        <w:numPr>
          <w:ilvl w:val="0"/>
          <w:numId w:val="21"/>
        </w:numPr>
        <w:spacing w:after="160" w:line="259" w:lineRule="auto"/>
        <w:rPr>
          <w:rFonts w:ascii="Lato" w:hAnsi="Lato"/>
          <w:i/>
          <w:iCs/>
        </w:rPr>
      </w:pPr>
      <w:r w:rsidRPr="00494A54">
        <w:rPr>
          <w:rFonts w:ascii="Lato" w:hAnsi="Lato"/>
        </w:rPr>
        <w:t xml:space="preserve">Demonstrates commitment and passion to climate change issues, green growth through their life choices, academic </w:t>
      </w:r>
      <w:r w:rsidR="00AD59E7" w:rsidRPr="00494A54">
        <w:rPr>
          <w:rFonts w:ascii="Lato" w:hAnsi="Lato"/>
        </w:rPr>
        <w:t>studies,</w:t>
      </w:r>
      <w:r w:rsidRPr="00494A54">
        <w:rPr>
          <w:rFonts w:ascii="Lato" w:hAnsi="Lato"/>
        </w:rPr>
        <w:t xml:space="preserve"> and paid/unpaid work experience. </w:t>
      </w:r>
    </w:p>
    <w:p w14:paraId="5B6DF090" w14:textId="77777777" w:rsidR="00AA194B" w:rsidRPr="00494A54" w:rsidRDefault="00AA194B" w:rsidP="00AA194B">
      <w:pPr>
        <w:pStyle w:val="a4"/>
        <w:numPr>
          <w:ilvl w:val="0"/>
          <w:numId w:val="21"/>
        </w:numPr>
        <w:rPr>
          <w:rFonts w:ascii="Lato" w:hAnsi="Lato"/>
        </w:rPr>
      </w:pPr>
      <w:r w:rsidRPr="00494A54">
        <w:rPr>
          <w:rFonts w:ascii="Lato" w:hAnsi="Lato"/>
        </w:rPr>
        <w:t>Excellent written and spoken English. The ability to speak a second language pertaining to GGGI’s member countries would be a plus.</w:t>
      </w:r>
    </w:p>
    <w:p w14:paraId="000FB214" w14:textId="77777777" w:rsidR="00474671" w:rsidRPr="00494A54" w:rsidRDefault="00474671" w:rsidP="00183768">
      <w:pPr>
        <w:jc w:val="both"/>
        <w:rPr>
          <w:rFonts w:ascii="Lato" w:hAnsi="Lato"/>
        </w:rPr>
      </w:pPr>
    </w:p>
    <w:p w14:paraId="02647EAA" w14:textId="77777777" w:rsidR="005C4E40" w:rsidRPr="00494A54" w:rsidRDefault="005C4E40" w:rsidP="00183768">
      <w:pPr>
        <w:pStyle w:val="a8"/>
        <w:spacing w:after="120"/>
        <w:jc w:val="both"/>
        <w:rPr>
          <w:rFonts w:ascii="Lato" w:hAnsi="Lato" w:cs="Arial"/>
          <w:b/>
          <w:sz w:val="22"/>
          <w:szCs w:val="22"/>
          <w:shd w:val="clear" w:color="auto" w:fill="FFFFFF"/>
        </w:rPr>
      </w:pPr>
      <w:r w:rsidRPr="00494A54">
        <w:rPr>
          <w:rFonts w:ascii="Lato" w:hAnsi="Lato" w:cs="Arial"/>
          <w:b/>
          <w:bCs/>
          <w:sz w:val="22"/>
          <w:szCs w:val="22"/>
          <w:shd w:val="clear" w:color="auto" w:fill="FFFFFF"/>
        </w:rPr>
        <w:t>Selection Process</w:t>
      </w:r>
    </w:p>
    <w:p w14:paraId="70D16A93" w14:textId="6B7AD866" w:rsidR="005C4E40" w:rsidRPr="00494A54" w:rsidRDefault="005C4E40" w:rsidP="00183768">
      <w:pPr>
        <w:numPr>
          <w:ilvl w:val="0"/>
          <w:numId w:val="17"/>
        </w:numPr>
        <w:autoSpaceDN w:val="0"/>
        <w:ind w:left="216" w:hanging="216"/>
        <w:jc w:val="both"/>
        <w:rPr>
          <w:rFonts w:ascii="Lato" w:hAnsi="Lato"/>
          <w:shd w:val="clear" w:color="auto" w:fill="FFFFFF"/>
        </w:rPr>
      </w:pPr>
      <w:r w:rsidRPr="00494A54">
        <w:rPr>
          <w:rFonts w:ascii="Lato" w:hAnsi="Lato"/>
          <w:shd w:val="clear" w:color="auto" w:fill="FFFFFF"/>
        </w:rPr>
        <w:t>Applications submitted after the deadline will not be considered.</w:t>
      </w:r>
    </w:p>
    <w:p w14:paraId="62CCB87D" w14:textId="77777777" w:rsidR="00474671" w:rsidRPr="00494A54" w:rsidRDefault="00474671" w:rsidP="00183768">
      <w:pPr>
        <w:autoSpaceDN w:val="0"/>
        <w:ind w:left="216"/>
        <w:jc w:val="both"/>
        <w:rPr>
          <w:rFonts w:ascii="Lato" w:hAnsi="Lato"/>
          <w:shd w:val="clear" w:color="auto" w:fill="FFFFFF"/>
        </w:rPr>
      </w:pPr>
    </w:p>
    <w:p w14:paraId="2CF28C9A" w14:textId="62760F39" w:rsidR="005C4E40" w:rsidRPr="00494A54" w:rsidRDefault="005C4E40" w:rsidP="00183768">
      <w:pPr>
        <w:numPr>
          <w:ilvl w:val="0"/>
          <w:numId w:val="17"/>
        </w:numPr>
        <w:autoSpaceDN w:val="0"/>
        <w:ind w:left="216" w:hanging="216"/>
        <w:jc w:val="both"/>
        <w:rPr>
          <w:rFonts w:ascii="Lato" w:hAnsi="Lato"/>
          <w:shd w:val="clear" w:color="auto" w:fill="FFFFFF"/>
        </w:rPr>
      </w:pPr>
      <w:r w:rsidRPr="00494A54">
        <w:rPr>
          <w:rFonts w:ascii="Lato" w:hAnsi="Lato"/>
          <w:shd w:val="clear" w:color="auto" w:fill="FFFFFF"/>
        </w:rPr>
        <w:t xml:space="preserve">GGGI evaluates applications based </w:t>
      </w:r>
      <w:r w:rsidR="00183768" w:rsidRPr="00494A54">
        <w:rPr>
          <w:rFonts w:ascii="Lato" w:hAnsi="Lato"/>
          <w:shd w:val="clear" w:color="auto" w:fill="FFFFFF"/>
        </w:rPr>
        <w:t xml:space="preserve">on: </w:t>
      </w:r>
      <w:r w:rsidRPr="00494A54">
        <w:rPr>
          <w:rFonts w:ascii="Lato" w:hAnsi="Lato"/>
          <w:shd w:val="clear" w:color="auto" w:fill="FFFFFF"/>
        </w:rPr>
        <w:t xml:space="preserve">eligibility requirements, relevance of academic study and work experience (if any); and the level of interest and motivation to contribute to development work. </w:t>
      </w:r>
    </w:p>
    <w:p w14:paraId="275B5E3B" w14:textId="77777777" w:rsidR="00474671" w:rsidRPr="00494A54" w:rsidRDefault="00474671" w:rsidP="00183768">
      <w:pPr>
        <w:autoSpaceDN w:val="0"/>
        <w:jc w:val="both"/>
        <w:rPr>
          <w:rFonts w:ascii="Lato" w:hAnsi="Lato"/>
          <w:shd w:val="clear" w:color="auto" w:fill="FFFFFF"/>
        </w:rPr>
      </w:pPr>
    </w:p>
    <w:p w14:paraId="0893B87F" w14:textId="77777777" w:rsidR="00183768" w:rsidRPr="00494A54" w:rsidRDefault="005C4E40" w:rsidP="00183768">
      <w:pPr>
        <w:numPr>
          <w:ilvl w:val="0"/>
          <w:numId w:val="17"/>
        </w:numPr>
        <w:autoSpaceDN w:val="0"/>
        <w:ind w:left="216" w:hanging="216"/>
        <w:jc w:val="both"/>
        <w:rPr>
          <w:rFonts w:ascii="Lato" w:hAnsi="Lato"/>
          <w:color w:val="36393B"/>
          <w:shd w:val="clear" w:color="auto" w:fill="FFFFFF"/>
        </w:rPr>
      </w:pPr>
      <w:r w:rsidRPr="00494A54">
        <w:rPr>
          <w:rFonts w:ascii="Lato" w:hAnsi="Lato"/>
          <w:shd w:val="clear" w:color="auto" w:fill="FFFFFF"/>
        </w:rPr>
        <w:t xml:space="preserve">Due to high volume of applications, only shortlisted candidates will be contacted. </w:t>
      </w:r>
    </w:p>
    <w:p w14:paraId="5C64B22F" w14:textId="77777777" w:rsidR="00183768" w:rsidRPr="00494A54" w:rsidRDefault="00183768" w:rsidP="00183768">
      <w:pPr>
        <w:autoSpaceDN w:val="0"/>
        <w:jc w:val="both"/>
        <w:rPr>
          <w:rStyle w:val="a9"/>
          <w:rFonts w:ascii="Lato" w:hAnsi="Lato"/>
          <w:color w:val="333333"/>
        </w:rPr>
      </w:pPr>
    </w:p>
    <w:p w14:paraId="5FA88284" w14:textId="1E149D3A" w:rsidR="00474671" w:rsidRPr="00494A54" w:rsidRDefault="00474671" w:rsidP="00183768">
      <w:pPr>
        <w:autoSpaceDN w:val="0"/>
        <w:jc w:val="both"/>
        <w:rPr>
          <w:rStyle w:val="a9"/>
          <w:rFonts w:ascii="Lato" w:hAnsi="Lato"/>
          <w:color w:val="333333"/>
        </w:rPr>
      </w:pPr>
      <w:r w:rsidRPr="00494A54">
        <w:rPr>
          <w:rStyle w:val="a9"/>
          <w:rFonts w:ascii="Lato" w:hAnsi="Lato"/>
          <w:color w:val="333333"/>
        </w:rPr>
        <w:t>Important information:</w:t>
      </w:r>
    </w:p>
    <w:p w14:paraId="17E07FFB" w14:textId="77777777" w:rsidR="00183768" w:rsidRPr="00494A54" w:rsidRDefault="00183768" w:rsidP="00183768">
      <w:pPr>
        <w:autoSpaceDN w:val="0"/>
        <w:jc w:val="both"/>
        <w:rPr>
          <w:rFonts w:ascii="Lato" w:hAnsi="Lato"/>
          <w:color w:val="36393B"/>
          <w:shd w:val="clear" w:color="auto" w:fill="FFFFFF"/>
        </w:rPr>
      </w:pPr>
    </w:p>
    <w:p w14:paraId="5EA3FAF6" w14:textId="77777777"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Duration</w:t>
      </w:r>
      <w:r w:rsidRPr="00494A54">
        <w:rPr>
          <w:rFonts w:ascii="Lato" w:hAnsi="Lato" w:cs="Arial"/>
          <w:color w:val="333333"/>
          <w:sz w:val="22"/>
          <w:szCs w:val="22"/>
        </w:rPr>
        <w:t>: The internship program is for at least three months and up to six months. Once selected, interns must begin your internship either prior to or within 12 months of graduation. </w:t>
      </w:r>
    </w:p>
    <w:p w14:paraId="53DF969E" w14:textId="731F393A" w:rsidR="00474671" w:rsidRPr="00494A54" w:rsidRDefault="00183768" w:rsidP="4AE28C55">
      <w:pPr>
        <w:pStyle w:val="a8"/>
        <w:shd w:val="clear" w:color="auto" w:fill="FFFFFF" w:themeFill="background1"/>
        <w:spacing w:after="240"/>
        <w:jc w:val="both"/>
        <w:rPr>
          <w:rFonts w:ascii="Lato" w:hAnsi="Lato" w:cs="Arial"/>
          <w:color w:val="333333"/>
          <w:sz w:val="22"/>
          <w:szCs w:val="22"/>
        </w:rPr>
      </w:pPr>
      <w:r w:rsidRPr="00494A54">
        <w:rPr>
          <w:rStyle w:val="a9"/>
          <w:rFonts w:ascii="Lato" w:hAnsi="Lato" w:cs="Arial"/>
          <w:color w:val="333333"/>
          <w:sz w:val="22"/>
          <w:szCs w:val="22"/>
        </w:rPr>
        <w:t>Stipend</w:t>
      </w:r>
      <w:r w:rsidR="00474671" w:rsidRPr="00494A54">
        <w:rPr>
          <w:rFonts w:ascii="Lato" w:hAnsi="Lato" w:cs="Arial"/>
          <w:color w:val="333333"/>
          <w:sz w:val="22"/>
          <w:szCs w:val="22"/>
        </w:rPr>
        <w:t xml:space="preserve">: GGGI interns receive a monthly </w:t>
      </w:r>
      <w:r w:rsidRPr="00494A54">
        <w:rPr>
          <w:rFonts w:ascii="Lato" w:hAnsi="Lato" w:cs="Arial"/>
          <w:color w:val="333333"/>
          <w:sz w:val="22"/>
          <w:szCs w:val="22"/>
        </w:rPr>
        <w:t>stipend</w:t>
      </w:r>
      <w:r w:rsidR="00474671" w:rsidRPr="00494A54">
        <w:rPr>
          <w:rFonts w:ascii="Lato" w:hAnsi="Lato" w:cs="Arial"/>
          <w:color w:val="333333"/>
          <w:sz w:val="22"/>
          <w:szCs w:val="22"/>
        </w:rPr>
        <w:t xml:space="preserve"> of USD $500 per month (unless agreed to be funded by sponsoring institutions). All costs related to travel, insurance, accommodation, and living expenses must be borne by either the interns themselves or sponsoring institutions.  </w:t>
      </w:r>
    </w:p>
    <w:p w14:paraId="43A210C7" w14:textId="77777777"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Visa</w:t>
      </w:r>
      <w:r w:rsidRPr="00494A54">
        <w:rPr>
          <w:rFonts w:ascii="Lato" w:hAnsi="Lato" w:cs="Arial"/>
          <w:color w:val="333333"/>
          <w:sz w:val="22"/>
          <w:szCs w:val="22"/>
        </w:rPr>
        <w:t>: GGGI will provide a supporting letter for visa. Interns will be responsible for obtaining and financing the necessary visas.  </w:t>
      </w:r>
    </w:p>
    <w:p w14:paraId="3B6A72EB" w14:textId="77777777"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Travel</w:t>
      </w:r>
      <w:r w:rsidRPr="00494A54">
        <w:rPr>
          <w:rFonts w:ascii="Lato" w:hAnsi="Lato" w:cs="Arial"/>
          <w:color w:val="333333"/>
          <w:sz w:val="22"/>
          <w:szCs w:val="22"/>
        </w:rPr>
        <w:t>: Intern will arrange and finance their travel to the internship location.  </w:t>
      </w:r>
    </w:p>
    <w:p w14:paraId="7DC765ED" w14:textId="77777777"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Medical Insurance</w:t>
      </w:r>
      <w:r w:rsidRPr="00494A54">
        <w:rPr>
          <w:rFonts w:ascii="Lato" w:hAnsi="Lato" w:cs="Arial"/>
          <w:color w:val="333333"/>
          <w:sz w:val="22"/>
          <w:szCs w:val="22"/>
        </w:rPr>
        <w:t>: Interns must present proof of valid medical insurance to GGGI upon returning the signed internship contract.</w:t>
      </w:r>
    </w:p>
    <w:p w14:paraId="7031439A" w14:textId="77777777"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Confidentiality</w:t>
      </w:r>
      <w:r w:rsidRPr="00494A54">
        <w:rPr>
          <w:rFonts w:ascii="Lato" w:hAnsi="Lato" w:cs="Arial"/>
          <w:color w:val="333333"/>
          <w:sz w:val="22"/>
          <w:szCs w:val="22"/>
        </w:rPr>
        <w:t>: Interns must keep confidential any and all unpublished information obtained during the course of the internship and may not publish any documents based on such information.  </w:t>
      </w:r>
    </w:p>
    <w:p w14:paraId="2CFB665B" w14:textId="10849ED0" w:rsidR="00474671" w:rsidRPr="00494A54" w:rsidRDefault="00474671"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rPr>
        <w:t>Academic Credit:</w:t>
      </w:r>
      <w:r w:rsidRPr="00494A54">
        <w:rPr>
          <w:rFonts w:ascii="Lato" w:hAnsi="Lato" w:cs="Arial"/>
          <w:color w:val="333333"/>
          <w:sz w:val="22"/>
          <w:szCs w:val="22"/>
        </w:rPr>
        <w:t> Interns may get academic credit from their institution of higher education for the internship. Interns need to check with their university to confirm their academic credit policy for internships.  </w:t>
      </w:r>
    </w:p>
    <w:p w14:paraId="4ACD4A22" w14:textId="643EDBFF" w:rsidR="00376C24" w:rsidRPr="00494A54" w:rsidRDefault="00376C24" w:rsidP="00183768">
      <w:pPr>
        <w:pStyle w:val="a8"/>
        <w:shd w:val="clear" w:color="auto" w:fill="FFFFFF"/>
        <w:spacing w:after="240"/>
        <w:jc w:val="both"/>
        <w:rPr>
          <w:rFonts w:ascii="Lato" w:hAnsi="Lato" w:cs="Arial"/>
          <w:color w:val="333333"/>
          <w:sz w:val="22"/>
          <w:szCs w:val="22"/>
        </w:rPr>
      </w:pPr>
      <w:r w:rsidRPr="00494A54">
        <w:rPr>
          <w:rStyle w:val="a9"/>
          <w:rFonts w:ascii="Lato" w:hAnsi="Lato" w:cs="Arial"/>
          <w:color w:val="333333"/>
          <w:sz w:val="22"/>
          <w:szCs w:val="22"/>
          <w:shd w:val="clear" w:color="auto" w:fill="FFFFFF"/>
        </w:rPr>
        <w:t>Working Hours</w:t>
      </w:r>
      <w:r w:rsidRPr="00494A54">
        <w:rPr>
          <w:rFonts w:ascii="Lato" w:hAnsi="Lato" w:cs="Arial"/>
          <w:color w:val="333333"/>
          <w:sz w:val="22"/>
          <w:szCs w:val="22"/>
          <w:shd w:val="clear" w:color="auto" w:fill="FFFFFF"/>
        </w:rPr>
        <w:t>: interns are expected to work during normal working hours. Leave should be pre-approved by the Intern Manager, and the latter should inform the Office of HR accordingly.</w:t>
      </w:r>
    </w:p>
    <w:p w14:paraId="6EDBBBAB" w14:textId="124F5EDE" w:rsidR="00376C24" w:rsidRPr="00494A54" w:rsidRDefault="00376C24" w:rsidP="00183768">
      <w:pPr>
        <w:pStyle w:val="a8"/>
        <w:shd w:val="clear" w:color="auto" w:fill="FFFFFF"/>
        <w:spacing w:after="240"/>
        <w:jc w:val="both"/>
        <w:rPr>
          <w:rFonts w:ascii="Lato" w:hAnsi="Lato" w:cs="Arial"/>
          <w:sz w:val="22"/>
          <w:szCs w:val="22"/>
        </w:rPr>
      </w:pPr>
      <w:r w:rsidRPr="00494A54">
        <w:rPr>
          <w:rStyle w:val="a9"/>
          <w:rFonts w:ascii="Lato" w:hAnsi="Lato" w:cs="Arial"/>
          <w:sz w:val="22"/>
          <w:szCs w:val="22"/>
        </w:rPr>
        <w:t>Learning Outcomes:</w:t>
      </w:r>
      <w:r w:rsidRPr="00494A54">
        <w:rPr>
          <w:rFonts w:ascii="Lato" w:hAnsi="Lato" w:cs="Arial"/>
          <w:sz w:val="22"/>
          <w:szCs w:val="22"/>
        </w:rPr>
        <w:t xml:space="preserve"> before completion of the internship, Intern Managers are expected to review the learning outcomes with the intern.</w:t>
      </w:r>
    </w:p>
    <w:p w14:paraId="09F73774" w14:textId="67506A86" w:rsidR="00782740" w:rsidRPr="00BC53CA" w:rsidRDefault="00782740" w:rsidP="00183768">
      <w:pPr>
        <w:pStyle w:val="a8"/>
        <w:shd w:val="clear" w:color="auto" w:fill="FFFFFF"/>
        <w:spacing w:after="240"/>
        <w:jc w:val="both"/>
        <w:rPr>
          <w:rFonts w:ascii="Lato" w:hAnsi="Lato" w:cs="Arial"/>
          <w:color w:val="333333"/>
          <w:sz w:val="22"/>
          <w:szCs w:val="22"/>
        </w:rPr>
      </w:pPr>
      <w:r w:rsidRPr="00494A54">
        <w:rPr>
          <w:rFonts w:ascii="Lato" w:hAnsi="Lato" w:cs="Arial"/>
          <w:b/>
          <w:bCs/>
          <w:sz w:val="22"/>
          <w:szCs w:val="22"/>
        </w:rPr>
        <w:t>Certificate</w:t>
      </w:r>
      <w:r w:rsidRPr="00494A54">
        <w:rPr>
          <w:rFonts w:ascii="Lato" w:hAnsi="Lato" w:cs="Arial"/>
          <w:sz w:val="22"/>
          <w:szCs w:val="22"/>
        </w:rPr>
        <w:t>: provided upon successful completion of the internship, upon request.</w:t>
      </w:r>
      <w:r w:rsidRPr="00BC53CA">
        <w:rPr>
          <w:rFonts w:ascii="Lato" w:hAnsi="Lato" w:cs="Arial"/>
          <w:sz w:val="22"/>
          <w:szCs w:val="22"/>
        </w:rPr>
        <w:t xml:space="preserve"> </w:t>
      </w:r>
    </w:p>
    <w:p w14:paraId="1673D3A9" w14:textId="480CF390" w:rsidR="005C4E40" w:rsidRPr="00BC53CA" w:rsidRDefault="005C4E40" w:rsidP="00183768">
      <w:pPr>
        <w:widowControl w:val="0"/>
        <w:wordWrap w:val="0"/>
        <w:autoSpaceDE w:val="0"/>
        <w:autoSpaceDN w:val="0"/>
        <w:jc w:val="both"/>
        <w:rPr>
          <w:rFonts w:ascii="Lato" w:hAnsi="Lato"/>
          <w:color w:val="000000"/>
        </w:rPr>
      </w:pPr>
    </w:p>
    <w:p w14:paraId="33E8C26A" w14:textId="6E8ED003" w:rsidR="005C4E40" w:rsidRPr="00BC53CA" w:rsidRDefault="005C4E40" w:rsidP="00183768">
      <w:pPr>
        <w:widowControl w:val="0"/>
        <w:wordWrap w:val="0"/>
        <w:autoSpaceDE w:val="0"/>
        <w:autoSpaceDN w:val="0"/>
        <w:jc w:val="both"/>
        <w:rPr>
          <w:rFonts w:ascii="Lato" w:hAnsi="Lato"/>
          <w:color w:val="000000"/>
        </w:rPr>
      </w:pPr>
    </w:p>
    <w:p w14:paraId="77CEF8F3" w14:textId="3D89FB86" w:rsidR="005C4E40" w:rsidRPr="00BC53CA" w:rsidRDefault="005C4E40" w:rsidP="00183768">
      <w:pPr>
        <w:widowControl w:val="0"/>
        <w:wordWrap w:val="0"/>
        <w:autoSpaceDE w:val="0"/>
        <w:autoSpaceDN w:val="0"/>
        <w:jc w:val="both"/>
        <w:rPr>
          <w:rFonts w:ascii="Lato" w:hAnsi="Lato"/>
          <w:color w:val="000000"/>
        </w:rPr>
      </w:pPr>
    </w:p>
    <w:p w14:paraId="71831127" w14:textId="46A43898" w:rsidR="005C4E40" w:rsidRPr="00BC53CA" w:rsidRDefault="005C4E40" w:rsidP="00183768">
      <w:pPr>
        <w:widowControl w:val="0"/>
        <w:wordWrap w:val="0"/>
        <w:autoSpaceDE w:val="0"/>
        <w:autoSpaceDN w:val="0"/>
        <w:jc w:val="both"/>
        <w:rPr>
          <w:rFonts w:ascii="Lato" w:hAnsi="Lato"/>
          <w:color w:val="000000"/>
        </w:rPr>
      </w:pPr>
    </w:p>
    <w:p w14:paraId="251BE701" w14:textId="70702A38" w:rsidR="005C4E40" w:rsidRPr="00BC53CA" w:rsidRDefault="005C4E40" w:rsidP="00183768">
      <w:pPr>
        <w:widowControl w:val="0"/>
        <w:wordWrap w:val="0"/>
        <w:autoSpaceDE w:val="0"/>
        <w:autoSpaceDN w:val="0"/>
        <w:jc w:val="both"/>
        <w:rPr>
          <w:rFonts w:ascii="Lato" w:hAnsi="Lato"/>
          <w:color w:val="000000"/>
        </w:rPr>
      </w:pPr>
    </w:p>
    <w:p w14:paraId="1A10A2F4" w14:textId="561B31F8" w:rsidR="005C4E40" w:rsidRPr="00BC53CA" w:rsidRDefault="005C4E40" w:rsidP="00183768">
      <w:pPr>
        <w:widowControl w:val="0"/>
        <w:wordWrap w:val="0"/>
        <w:autoSpaceDE w:val="0"/>
        <w:autoSpaceDN w:val="0"/>
        <w:jc w:val="both"/>
        <w:rPr>
          <w:rFonts w:ascii="Lato" w:hAnsi="Lato"/>
          <w:color w:val="000000"/>
        </w:rPr>
      </w:pPr>
    </w:p>
    <w:p w14:paraId="6C58E6CF" w14:textId="3A0568C4" w:rsidR="005C4E40" w:rsidRPr="00BC53CA" w:rsidRDefault="005C4E40" w:rsidP="00183768">
      <w:pPr>
        <w:widowControl w:val="0"/>
        <w:wordWrap w:val="0"/>
        <w:autoSpaceDE w:val="0"/>
        <w:autoSpaceDN w:val="0"/>
        <w:jc w:val="both"/>
        <w:rPr>
          <w:rFonts w:ascii="Lato" w:hAnsi="Lato"/>
          <w:color w:val="000000"/>
        </w:rPr>
      </w:pPr>
    </w:p>
    <w:p w14:paraId="7C90F26E" w14:textId="77777777" w:rsidR="005C4E40" w:rsidRPr="00BC53CA" w:rsidRDefault="005C4E40" w:rsidP="00183768">
      <w:pPr>
        <w:widowControl w:val="0"/>
        <w:wordWrap w:val="0"/>
        <w:autoSpaceDE w:val="0"/>
        <w:autoSpaceDN w:val="0"/>
        <w:jc w:val="both"/>
        <w:rPr>
          <w:rFonts w:ascii="Lato" w:hAnsi="Lato"/>
          <w:color w:val="000000"/>
        </w:rPr>
      </w:pPr>
    </w:p>
    <w:sectPr w:rsidR="005C4E40" w:rsidRPr="00BC53CA" w:rsidSect="001022E0">
      <w:headerReference w:type="default" r:id="rId11"/>
      <w:footerReference w:type="default" r:id="rId12"/>
      <w:pgSz w:w="11900" w:h="16840"/>
      <w:pgMar w:top="1440" w:right="1440" w:bottom="1276" w:left="144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6B13" w14:textId="77777777" w:rsidR="00131AB9" w:rsidRDefault="00131AB9" w:rsidP="00F11B3C">
      <w:r>
        <w:separator/>
      </w:r>
    </w:p>
  </w:endnote>
  <w:endnote w:type="continuationSeparator" w:id="0">
    <w:p w14:paraId="384BE0C4" w14:textId="77777777" w:rsidR="00131AB9" w:rsidRDefault="00131AB9" w:rsidP="00F11B3C">
      <w:r>
        <w:continuationSeparator/>
      </w:r>
    </w:p>
  </w:endnote>
  <w:endnote w:type="continuationNotice" w:id="1">
    <w:p w14:paraId="13F981C0" w14:textId="77777777" w:rsidR="00131AB9" w:rsidRDefault="00131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바탕체">
    <w:panose1 w:val="02030609000101010101"/>
    <w:charset w:val="81"/>
    <w:family w:val="roma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466B" w14:textId="0222D386" w:rsidR="00827C68" w:rsidRPr="00827C68" w:rsidRDefault="00827C68" w:rsidP="000D0A21">
    <w:pPr>
      <w:pStyle w:val="a7"/>
      <w:jc w:val="right"/>
      <w:rPr>
        <w:b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C0B8" w14:textId="77777777" w:rsidR="00131AB9" w:rsidRDefault="00131AB9" w:rsidP="00F11B3C">
      <w:r>
        <w:separator/>
      </w:r>
    </w:p>
  </w:footnote>
  <w:footnote w:type="continuationSeparator" w:id="0">
    <w:p w14:paraId="1293581E" w14:textId="77777777" w:rsidR="00131AB9" w:rsidRDefault="00131AB9" w:rsidP="00F11B3C">
      <w:r>
        <w:continuationSeparator/>
      </w:r>
    </w:p>
  </w:footnote>
  <w:footnote w:type="continuationNotice" w:id="1">
    <w:p w14:paraId="05D87ABF" w14:textId="77777777" w:rsidR="00131AB9" w:rsidRDefault="00131A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A6CC" w14:textId="04060719" w:rsidR="00C223B5" w:rsidRDefault="00782740">
    <w:pPr>
      <w:pStyle w:val="a6"/>
    </w:pPr>
    <w:r>
      <w:rPr>
        <w:noProof/>
      </w:rPr>
      <w:drawing>
        <wp:inline distT="0" distB="0" distL="0" distR="0" wp14:anchorId="46E652DB" wp14:editId="7DD59D88">
          <wp:extent cx="1381125" cy="51478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 GGGI Logo New Green.png"/>
                  <pic:cNvPicPr/>
                </pic:nvPicPr>
                <pic:blipFill>
                  <a:blip r:embed="rId1"/>
                  <a:stretch>
                    <a:fillRect/>
                  </a:stretch>
                </pic:blipFill>
                <pic:spPr>
                  <a:xfrm>
                    <a:off x="0" y="0"/>
                    <a:ext cx="1397566" cy="520911"/>
                  </a:xfrm>
                  <a:prstGeom prst="rect">
                    <a:avLst/>
                  </a:prstGeom>
                </pic:spPr>
              </pic:pic>
            </a:graphicData>
          </a:graphic>
        </wp:inline>
      </w:drawing>
    </w:r>
    <w:r w:rsidR="00C223B5">
      <w:rPr>
        <w:noProof/>
      </w:rPr>
      <mc:AlternateContent>
        <mc:Choice Requires="wps">
          <w:drawing>
            <wp:anchor distT="0" distB="0" distL="114300" distR="114300" simplePos="0" relativeHeight="251658240" behindDoc="1" locked="0" layoutInCell="1" allowOverlap="1" wp14:anchorId="39D9BBCF" wp14:editId="50B86C02">
              <wp:simplePos x="0" y="0"/>
              <wp:positionH relativeFrom="column">
                <wp:posOffset>-121285</wp:posOffset>
              </wp:positionH>
              <wp:positionV relativeFrom="paragraph">
                <wp:posOffset>581660</wp:posOffset>
              </wp:positionV>
              <wp:extent cx="6039485" cy="0"/>
              <wp:effectExtent l="0" t="0" r="3111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AB2FB"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45.8pt" to="4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07"/>
    <w:multiLevelType w:val="hybridMultilevel"/>
    <w:tmpl w:val="492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4D3"/>
    <w:multiLevelType w:val="hybridMultilevel"/>
    <w:tmpl w:val="211EE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F30E4"/>
    <w:multiLevelType w:val="multilevel"/>
    <w:tmpl w:val="89E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00BC0"/>
    <w:multiLevelType w:val="hybridMultilevel"/>
    <w:tmpl w:val="410CCCDA"/>
    <w:lvl w:ilvl="0" w:tplc="C750D03C">
      <w:numFmt w:val="bullet"/>
      <w:lvlText w:val="-"/>
      <w:lvlJc w:val="left"/>
      <w:pPr>
        <w:ind w:left="720" w:hanging="360"/>
      </w:pPr>
      <w:rPr>
        <w:rFonts w:ascii="Arial Narrow" w:eastAsia="바탕"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C3D78"/>
    <w:multiLevelType w:val="multilevel"/>
    <w:tmpl w:val="EC645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EE742E"/>
    <w:multiLevelType w:val="hybridMultilevel"/>
    <w:tmpl w:val="F8021DEC"/>
    <w:lvl w:ilvl="0" w:tplc="E8C21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F2D51"/>
    <w:multiLevelType w:val="hybridMultilevel"/>
    <w:tmpl w:val="72CA392C"/>
    <w:lvl w:ilvl="0" w:tplc="C750D03C">
      <w:numFmt w:val="bullet"/>
      <w:lvlText w:val="-"/>
      <w:lvlJc w:val="left"/>
      <w:pPr>
        <w:ind w:left="1080" w:hanging="360"/>
      </w:pPr>
      <w:rPr>
        <w:rFonts w:ascii="Arial Narrow" w:eastAsia="바탕" w:hAnsi="Arial Narrow"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4235E"/>
    <w:multiLevelType w:val="hybridMultilevel"/>
    <w:tmpl w:val="11D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60620"/>
    <w:multiLevelType w:val="hybridMultilevel"/>
    <w:tmpl w:val="2ED6153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DF76237"/>
    <w:multiLevelType w:val="hybridMultilevel"/>
    <w:tmpl w:val="3064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07614"/>
    <w:multiLevelType w:val="hybridMultilevel"/>
    <w:tmpl w:val="4E88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3992"/>
    <w:multiLevelType w:val="hybridMultilevel"/>
    <w:tmpl w:val="AB405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3741BB"/>
    <w:multiLevelType w:val="hybridMultilevel"/>
    <w:tmpl w:val="DE2AB068"/>
    <w:lvl w:ilvl="0" w:tplc="E9E2451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0853C49"/>
    <w:multiLevelType w:val="hybridMultilevel"/>
    <w:tmpl w:val="157A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877FF"/>
    <w:multiLevelType w:val="hybridMultilevel"/>
    <w:tmpl w:val="C4F47432"/>
    <w:lvl w:ilvl="0" w:tplc="E6B0B342">
      <w:start w:val="1"/>
      <w:numFmt w:val="bullet"/>
      <w:lvlText w:val=""/>
      <w:lvlJc w:val="left"/>
      <w:pPr>
        <w:ind w:left="800" w:hanging="400"/>
      </w:pPr>
      <w:rPr>
        <w:rFonts w:ascii="Wingdings" w:hAnsi="Wingdings" w:hint="default"/>
      </w:rPr>
    </w:lvl>
    <w:lvl w:ilvl="1" w:tplc="23C6E322">
      <w:numFmt w:val="bullet"/>
      <w:lvlText w:val=""/>
      <w:lvlJc w:val="left"/>
      <w:pPr>
        <w:ind w:left="1160" w:hanging="360"/>
      </w:pPr>
      <w:rPr>
        <w:rFonts w:ascii="Arial Narrow" w:eastAsia="바탕" w:hAnsi="Arial Narrow" w:cs="Calibri"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8FD225B"/>
    <w:multiLevelType w:val="hybridMultilevel"/>
    <w:tmpl w:val="795C3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E94769"/>
    <w:multiLevelType w:val="hybridMultilevel"/>
    <w:tmpl w:val="99CA5A46"/>
    <w:lvl w:ilvl="0" w:tplc="E8C21F7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0416146"/>
    <w:multiLevelType w:val="hybridMultilevel"/>
    <w:tmpl w:val="26085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6179AD"/>
    <w:multiLevelType w:val="multilevel"/>
    <w:tmpl w:val="5DCC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D24B4"/>
    <w:multiLevelType w:val="multilevel"/>
    <w:tmpl w:val="88E8C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595020"/>
    <w:multiLevelType w:val="multilevel"/>
    <w:tmpl w:val="B32667D8"/>
    <w:lvl w:ilvl="0">
      <w:start w:val="1"/>
      <w:numFmt w:val="decimal"/>
      <w:pStyle w:val="ADBNormalPara"/>
      <w:lvlText w:val="%1."/>
      <w:lvlJc w:val="left"/>
      <w:pPr>
        <w:tabs>
          <w:tab w:val="num" w:pos="360"/>
        </w:tabs>
        <w:ind w:left="0" w:firstLine="0"/>
      </w:pPr>
    </w:lvl>
    <w:lvl w:ilvl="1">
      <w:start w:val="1"/>
      <w:numFmt w:val="lowerRoman"/>
      <w:lvlText w:val="(%2)"/>
      <w:lvlJc w:val="left"/>
      <w:pPr>
        <w:tabs>
          <w:tab w:val="num" w:pos="1571"/>
        </w:tabs>
        <w:ind w:left="1418"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2"/>
  </w:num>
  <w:num w:numId="2">
    <w:abstractNumId w:val="20"/>
  </w:num>
  <w:num w:numId="3">
    <w:abstractNumId w:val="16"/>
  </w:num>
  <w:num w:numId="4">
    <w:abstractNumId w:val="5"/>
  </w:num>
  <w:num w:numId="5">
    <w:abstractNumId w:val="1"/>
  </w:num>
  <w:num w:numId="6">
    <w:abstractNumId w:val="15"/>
  </w:num>
  <w:num w:numId="7">
    <w:abstractNumId w:val="13"/>
  </w:num>
  <w:num w:numId="8">
    <w:abstractNumId w:val="3"/>
  </w:num>
  <w:num w:numId="9">
    <w:abstractNumId w:val="6"/>
  </w:num>
  <w:num w:numId="10">
    <w:abstractNumId w:val="17"/>
  </w:num>
  <w:num w:numId="11">
    <w:abstractNumId w:val="9"/>
  </w:num>
  <w:num w:numId="12">
    <w:abstractNumId w:val="11"/>
  </w:num>
  <w:num w:numId="13">
    <w:abstractNumId w:val="7"/>
  </w:num>
  <w:num w:numId="14">
    <w:abstractNumId w:val="14"/>
  </w:num>
  <w:num w:numId="15">
    <w:abstractNumId w:val="0"/>
  </w:num>
  <w:num w:numId="16">
    <w:abstractNumId w:val="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9"/>
  </w:num>
  <w:num w:numId="20">
    <w:abstractNumId w:val="18"/>
  </w:num>
  <w:num w:numId="2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Q3MDcyNjI1MjBQ0lEKTi0uzszPAykwqQUAkUsnXCwAAAA="/>
  </w:docVars>
  <w:rsids>
    <w:rsidRoot w:val="00F11B3C"/>
    <w:rsid w:val="000159DC"/>
    <w:rsid w:val="00016600"/>
    <w:rsid w:val="00021E0B"/>
    <w:rsid w:val="00027CE6"/>
    <w:rsid w:val="0003152F"/>
    <w:rsid w:val="00033164"/>
    <w:rsid w:val="00040C40"/>
    <w:rsid w:val="00041CF3"/>
    <w:rsid w:val="0005321B"/>
    <w:rsid w:val="00054E0B"/>
    <w:rsid w:val="00057295"/>
    <w:rsid w:val="000600F5"/>
    <w:rsid w:val="000648B1"/>
    <w:rsid w:val="0006766A"/>
    <w:rsid w:val="0007432F"/>
    <w:rsid w:val="00093725"/>
    <w:rsid w:val="000C2457"/>
    <w:rsid w:val="000D0A21"/>
    <w:rsid w:val="000D1D48"/>
    <w:rsid w:val="000D52CE"/>
    <w:rsid w:val="000E1E7A"/>
    <w:rsid w:val="001022E0"/>
    <w:rsid w:val="00103D0B"/>
    <w:rsid w:val="001049B8"/>
    <w:rsid w:val="001162F1"/>
    <w:rsid w:val="0012713D"/>
    <w:rsid w:val="00131AB9"/>
    <w:rsid w:val="00146173"/>
    <w:rsid w:val="001504D9"/>
    <w:rsid w:val="00150E68"/>
    <w:rsid w:val="00163EE3"/>
    <w:rsid w:val="00163F1D"/>
    <w:rsid w:val="001657B2"/>
    <w:rsid w:val="00166847"/>
    <w:rsid w:val="00167775"/>
    <w:rsid w:val="00183768"/>
    <w:rsid w:val="001976D2"/>
    <w:rsid w:val="00197D10"/>
    <w:rsid w:val="001B2D4A"/>
    <w:rsid w:val="001B3042"/>
    <w:rsid w:val="001B63AE"/>
    <w:rsid w:val="001D04FE"/>
    <w:rsid w:val="001D5263"/>
    <w:rsid w:val="001D7D44"/>
    <w:rsid w:val="001E3950"/>
    <w:rsid w:val="001E3DF4"/>
    <w:rsid w:val="001E677D"/>
    <w:rsid w:val="001F2A4F"/>
    <w:rsid w:val="001F3699"/>
    <w:rsid w:val="00203670"/>
    <w:rsid w:val="00210B0D"/>
    <w:rsid w:val="0022002C"/>
    <w:rsid w:val="00242041"/>
    <w:rsid w:val="00247398"/>
    <w:rsid w:val="00251917"/>
    <w:rsid w:val="002577AF"/>
    <w:rsid w:val="0026103F"/>
    <w:rsid w:val="00263828"/>
    <w:rsid w:val="0027074F"/>
    <w:rsid w:val="00271E16"/>
    <w:rsid w:val="00274824"/>
    <w:rsid w:val="00276D2A"/>
    <w:rsid w:val="00280011"/>
    <w:rsid w:val="00281D97"/>
    <w:rsid w:val="0028695B"/>
    <w:rsid w:val="002A76C8"/>
    <w:rsid w:val="002B7B82"/>
    <w:rsid w:val="002C1089"/>
    <w:rsid w:val="002C1695"/>
    <w:rsid w:val="002C4D3D"/>
    <w:rsid w:val="002C6171"/>
    <w:rsid w:val="002D4D38"/>
    <w:rsid w:val="002E2083"/>
    <w:rsid w:val="002F2A4A"/>
    <w:rsid w:val="002F3829"/>
    <w:rsid w:val="00315B46"/>
    <w:rsid w:val="00320E6A"/>
    <w:rsid w:val="0032310D"/>
    <w:rsid w:val="00332F42"/>
    <w:rsid w:val="00335B27"/>
    <w:rsid w:val="003379EE"/>
    <w:rsid w:val="003401BC"/>
    <w:rsid w:val="003476A2"/>
    <w:rsid w:val="0036557C"/>
    <w:rsid w:val="00365A40"/>
    <w:rsid w:val="00372E40"/>
    <w:rsid w:val="003754F1"/>
    <w:rsid w:val="00376C24"/>
    <w:rsid w:val="00377978"/>
    <w:rsid w:val="00383745"/>
    <w:rsid w:val="0039363D"/>
    <w:rsid w:val="00396A25"/>
    <w:rsid w:val="003A12F0"/>
    <w:rsid w:val="003C5930"/>
    <w:rsid w:val="003D23FB"/>
    <w:rsid w:val="003E7B31"/>
    <w:rsid w:val="003F39C3"/>
    <w:rsid w:val="003F758B"/>
    <w:rsid w:val="00401222"/>
    <w:rsid w:val="00406E69"/>
    <w:rsid w:val="004076BF"/>
    <w:rsid w:val="004166F2"/>
    <w:rsid w:val="00422EFD"/>
    <w:rsid w:val="004249CC"/>
    <w:rsid w:val="004256A4"/>
    <w:rsid w:val="0044398E"/>
    <w:rsid w:val="00455AFF"/>
    <w:rsid w:val="0046273D"/>
    <w:rsid w:val="00463572"/>
    <w:rsid w:val="00464C61"/>
    <w:rsid w:val="00471715"/>
    <w:rsid w:val="00474671"/>
    <w:rsid w:val="00481DBF"/>
    <w:rsid w:val="00491FA9"/>
    <w:rsid w:val="00494A54"/>
    <w:rsid w:val="004A1BC5"/>
    <w:rsid w:val="004A2286"/>
    <w:rsid w:val="004A2906"/>
    <w:rsid w:val="004A35DF"/>
    <w:rsid w:val="004B2678"/>
    <w:rsid w:val="004B30A2"/>
    <w:rsid w:val="004B41F3"/>
    <w:rsid w:val="004B4C55"/>
    <w:rsid w:val="004C6E99"/>
    <w:rsid w:val="004D7136"/>
    <w:rsid w:val="004F2398"/>
    <w:rsid w:val="004F4FF1"/>
    <w:rsid w:val="00511866"/>
    <w:rsid w:val="00516921"/>
    <w:rsid w:val="005221C8"/>
    <w:rsid w:val="00530A5C"/>
    <w:rsid w:val="00532C8A"/>
    <w:rsid w:val="005539D5"/>
    <w:rsid w:val="0056786F"/>
    <w:rsid w:val="00573E41"/>
    <w:rsid w:val="00573E78"/>
    <w:rsid w:val="005764A7"/>
    <w:rsid w:val="0059251B"/>
    <w:rsid w:val="005B3D5E"/>
    <w:rsid w:val="005C0DB0"/>
    <w:rsid w:val="005C4E40"/>
    <w:rsid w:val="005D3659"/>
    <w:rsid w:val="005D45AE"/>
    <w:rsid w:val="005F2730"/>
    <w:rsid w:val="005F5612"/>
    <w:rsid w:val="0060069B"/>
    <w:rsid w:val="0060605A"/>
    <w:rsid w:val="00607179"/>
    <w:rsid w:val="00617CB4"/>
    <w:rsid w:val="0062635C"/>
    <w:rsid w:val="006441E9"/>
    <w:rsid w:val="0064793C"/>
    <w:rsid w:val="00655EEF"/>
    <w:rsid w:val="0067796D"/>
    <w:rsid w:val="0068017F"/>
    <w:rsid w:val="006829BC"/>
    <w:rsid w:val="006836E1"/>
    <w:rsid w:val="00692A4B"/>
    <w:rsid w:val="006B00E8"/>
    <w:rsid w:val="006D33D3"/>
    <w:rsid w:val="006E11D8"/>
    <w:rsid w:val="006F0546"/>
    <w:rsid w:val="006F085F"/>
    <w:rsid w:val="006F358C"/>
    <w:rsid w:val="006F65EF"/>
    <w:rsid w:val="00716D55"/>
    <w:rsid w:val="00716E9A"/>
    <w:rsid w:val="0072731B"/>
    <w:rsid w:val="00730E9B"/>
    <w:rsid w:val="00745E52"/>
    <w:rsid w:val="00746EB0"/>
    <w:rsid w:val="00753AA7"/>
    <w:rsid w:val="0076228E"/>
    <w:rsid w:val="00777325"/>
    <w:rsid w:val="00782740"/>
    <w:rsid w:val="0078393B"/>
    <w:rsid w:val="00783C45"/>
    <w:rsid w:val="0078561A"/>
    <w:rsid w:val="00787854"/>
    <w:rsid w:val="007A198F"/>
    <w:rsid w:val="007A3E49"/>
    <w:rsid w:val="007A4927"/>
    <w:rsid w:val="007E0629"/>
    <w:rsid w:val="007E293D"/>
    <w:rsid w:val="007E36CB"/>
    <w:rsid w:val="007F1A94"/>
    <w:rsid w:val="007F65AC"/>
    <w:rsid w:val="00802494"/>
    <w:rsid w:val="00813EB7"/>
    <w:rsid w:val="00822FD9"/>
    <w:rsid w:val="00824184"/>
    <w:rsid w:val="008265D3"/>
    <w:rsid w:val="00827C68"/>
    <w:rsid w:val="00855D9F"/>
    <w:rsid w:val="00855F7D"/>
    <w:rsid w:val="008752B2"/>
    <w:rsid w:val="00884C5A"/>
    <w:rsid w:val="00890B48"/>
    <w:rsid w:val="008A20A7"/>
    <w:rsid w:val="008B50ED"/>
    <w:rsid w:val="008B5314"/>
    <w:rsid w:val="008C222E"/>
    <w:rsid w:val="008C242F"/>
    <w:rsid w:val="008C3A4F"/>
    <w:rsid w:val="008F0415"/>
    <w:rsid w:val="0090200B"/>
    <w:rsid w:val="0090732E"/>
    <w:rsid w:val="00914F9F"/>
    <w:rsid w:val="0091732A"/>
    <w:rsid w:val="00924E17"/>
    <w:rsid w:val="00927843"/>
    <w:rsid w:val="00936635"/>
    <w:rsid w:val="00943AE3"/>
    <w:rsid w:val="009510DA"/>
    <w:rsid w:val="00965C8C"/>
    <w:rsid w:val="00974E82"/>
    <w:rsid w:val="00983F82"/>
    <w:rsid w:val="0099517C"/>
    <w:rsid w:val="00997F73"/>
    <w:rsid w:val="009A512D"/>
    <w:rsid w:val="009B0016"/>
    <w:rsid w:val="009B0EB5"/>
    <w:rsid w:val="009B69ED"/>
    <w:rsid w:val="009C1373"/>
    <w:rsid w:val="009C612E"/>
    <w:rsid w:val="009C7687"/>
    <w:rsid w:val="009D3746"/>
    <w:rsid w:val="009E4BF1"/>
    <w:rsid w:val="009F5A3C"/>
    <w:rsid w:val="00A02BD0"/>
    <w:rsid w:val="00A203B9"/>
    <w:rsid w:val="00A23668"/>
    <w:rsid w:val="00A24C14"/>
    <w:rsid w:val="00A25FC7"/>
    <w:rsid w:val="00A27F1E"/>
    <w:rsid w:val="00A34A01"/>
    <w:rsid w:val="00A47BCB"/>
    <w:rsid w:val="00A50090"/>
    <w:rsid w:val="00A521AB"/>
    <w:rsid w:val="00A5418A"/>
    <w:rsid w:val="00A61E26"/>
    <w:rsid w:val="00A87B7E"/>
    <w:rsid w:val="00A9568C"/>
    <w:rsid w:val="00A97DE5"/>
    <w:rsid w:val="00AA194B"/>
    <w:rsid w:val="00AA3C99"/>
    <w:rsid w:val="00AC2EAB"/>
    <w:rsid w:val="00AD59E7"/>
    <w:rsid w:val="00AF5D5D"/>
    <w:rsid w:val="00AF5FEE"/>
    <w:rsid w:val="00B01499"/>
    <w:rsid w:val="00B11B05"/>
    <w:rsid w:val="00B2298F"/>
    <w:rsid w:val="00B369A4"/>
    <w:rsid w:val="00B45FFF"/>
    <w:rsid w:val="00B562AE"/>
    <w:rsid w:val="00B57078"/>
    <w:rsid w:val="00B701E9"/>
    <w:rsid w:val="00B76954"/>
    <w:rsid w:val="00B81B2C"/>
    <w:rsid w:val="00BA3372"/>
    <w:rsid w:val="00BB0F02"/>
    <w:rsid w:val="00BC53CA"/>
    <w:rsid w:val="00BC6092"/>
    <w:rsid w:val="00BE1A89"/>
    <w:rsid w:val="00BF7858"/>
    <w:rsid w:val="00C14B42"/>
    <w:rsid w:val="00C223B5"/>
    <w:rsid w:val="00C2336F"/>
    <w:rsid w:val="00C33E48"/>
    <w:rsid w:val="00C42AFC"/>
    <w:rsid w:val="00C46543"/>
    <w:rsid w:val="00C5422B"/>
    <w:rsid w:val="00C55EDC"/>
    <w:rsid w:val="00C575D7"/>
    <w:rsid w:val="00C6513F"/>
    <w:rsid w:val="00C66489"/>
    <w:rsid w:val="00C801DD"/>
    <w:rsid w:val="00C878A5"/>
    <w:rsid w:val="00C922E1"/>
    <w:rsid w:val="00CA5D23"/>
    <w:rsid w:val="00CC4902"/>
    <w:rsid w:val="00CD376A"/>
    <w:rsid w:val="00CE3475"/>
    <w:rsid w:val="00CF262A"/>
    <w:rsid w:val="00CF4883"/>
    <w:rsid w:val="00CF6FA6"/>
    <w:rsid w:val="00D039EE"/>
    <w:rsid w:val="00D17BAB"/>
    <w:rsid w:val="00D205D1"/>
    <w:rsid w:val="00D41A4A"/>
    <w:rsid w:val="00D4310A"/>
    <w:rsid w:val="00D5153B"/>
    <w:rsid w:val="00D5492D"/>
    <w:rsid w:val="00D6115F"/>
    <w:rsid w:val="00D652D3"/>
    <w:rsid w:val="00D82BC8"/>
    <w:rsid w:val="00D878F7"/>
    <w:rsid w:val="00D97C17"/>
    <w:rsid w:val="00DA0E21"/>
    <w:rsid w:val="00DB096D"/>
    <w:rsid w:val="00DB5C8C"/>
    <w:rsid w:val="00DC2011"/>
    <w:rsid w:val="00DE5342"/>
    <w:rsid w:val="00DE582E"/>
    <w:rsid w:val="00DF0832"/>
    <w:rsid w:val="00DF52B1"/>
    <w:rsid w:val="00E072C2"/>
    <w:rsid w:val="00E222FB"/>
    <w:rsid w:val="00E25934"/>
    <w:rsid w:val="00E438D7"/>
    <w:rsid w:val="00E533AC"/>
    <w:rsid w:val="00E573B2"/>
    <w:rsid w:val="00E61D44"/>
    <w:rsid w:val="00E63E02"/>
    <w:rsid w:val="00E67563"/>
    <w:rsid w:val="00E70284"/>
    <w:rsid w:val="00E710A7"/>
    <w:rsid w:val="00E717E5"/>
    <w:rsid w:val="00E76D88"/>
    <w:rsid w:val="00E8587D"/>
    <w:rsid w:val="00E87361"/>
    <w:rsid w:val="00E960C5"/>
    <w:rsid w:val="00EA349A"/>
    <w:rsid w:val="00ED7445"/>
    <w:rsid w:val="00EE2EC3"/>
    <w:rsid w:val="00EE5930"/>
    <w:rsid w:val="00EE6BCF"/>
    <w:rsid w:val="00EF4EED"/>
    <w:rsid w:val="00F0516F"/>
    <w:rsid w:val="00F11B3C"/>
    <w:rsid w:val="00F13B12"/>
    <w:rsid w:val="00F16292"/>
    <w:rsid w:val="00F17355"/>
    <w:rsid w:val="00F17DE6"/>
    <w:rsid w:val="00F3357C"/>
    <w:rsid w:val="00F359EC"/>
    <w:rsid w:val="00F458B5"/>
    <w:rsid w:val="00F47375"/>
    <w:rsid w:val="00F50486"/>
    <w:rsid w:val="00F52398"/>
    <w:rsid w:val="00F55899"/>
    <w:rsid w:val="00F57FC7"/>
    <w:rsid w:val="00F94237"/>
    <w:rsid w:val="00F970D9"/>
    <w:rsid w:val="00FA363F"/>
    <w:rsid w:val="00FB0A35"/>
    <w:rsid w:val="00FB331A"/>
    <w:rsid w:val="00FB3A26"/>
    <w:rsid w:val="00FC6ABB"/>
    <w:rsid w:val="00FF196B"/>
    <w:rsid w:val="00FF3722"/>
    <w:rsid w:val="00FF7E14"/>
    <w:rsid w:val="04D720C4"/>
    <w:rsid w:val="19A1D72B"/>
    <w:rsid w:val="1AD17497"/>
    <w:rsid w:val="4AE28C55"/>
    <w:rsid w:val="4F4220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DEDC5"/>
  <w15:docId w15:val="{FAC0A396-C776-4DB4-BAB7-ABDEF4E3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B3C"/>
    <w:pPr>
      <w:spacing w:after="0"/>
    </w:pPr>
    <w:rPr>
      <w:rFonts w:ascii="Arial" w:eastAsia="바탕" w:hAnsi="Arial" w:cs="Arial"/>
      <w:sz w:val="22"/>
      <w:szCs w:val="22"/>
      <w:lang w:eastAsia="ko-KR"/>
    </w:rPr>
  </w:style>
  <w:style w:type="paragraph" w:styleId="1">
    <w:name w:val="heading 1"/>
    <w:basedOn w:val="a"/>
    <w:next w:val="a"/>
    <w:link w:val="1Char"/>
    <w:qFormat/>
    <w:rsid w:val="00914F9F"/>
    <w:pPr>
      <w:keepNext/>
      <w:widowControl w:val="0"/>
      <w:wordWrap w:val="0"/>
      <w:autoSpaceDE w:val="0"/>
      <w:autoSpaceDN w:val="0"/>
      <w:jc w:val="both"/>
      <w:outlineLvl w:val="0"/>
    </w:pPr>
    <w:rPr>
      <w:rFonts w:eastAsia="돋움" w:cs="Times New Roman"/>
      <w:kern w:val="2"/>
      <w:sz w:val="28"/>
      <w:szCs w:val="28"/>
    </w:rPr>
  </w:style>
  <w:style w:type="paragraph" w:styleId="2">
    <w:name w:val="heading 2"/>
    <w:basedOn w:val="a"/>
    <w:next w:val="a"/>
    <w:link w:val="2Char"/>
    <w:qFormat/>
    <w:rsid w:val="00914F9F"/>
    <w:pPr>
      <w:keepNext/>
      <w:widowControl w:val="0"/>
      <w:wordWrap w:val="0"/>
      <w:autoSpaceDE w:val="0"/>
      <w:autoSpaceDN w:val="0"/>
      <w:spacing w:line="360" w:lineRule="exact"/>
      <w:jc w:val="both"/>
      <w:outlineLvl w:val="1"/>
    </w:pPr>
    <w:rPr>
      <w:rFonts w:ascii="Times New Roman" w:hAnsi="Times New Roman" w:cs="Times New Roman"/>
      <w:b/>
      <w:bCs/>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B3C"/>
    <w:rPr>
      <w:color w:val="0000FF" w:themeColor="hyperlink"/>
      <w:u w:val="single"/>
    </w:rPr>
  </w:style>
  <w:style w:type="paragraph" w:styleId="a4">
    <w:name w:val="List Paragraph"/>
    <w:aliases w:val="Main numbered paragraph,Bullet,List Paragraph1,Dot pt,Bullet Points,No Spacing1,List Paragraph Char Char Char,Indicator Text,Numbered Para 1,MAIN CONTENT,List Paragraph12,OBC Bullet,F5 List Paragraph,Colorful List - Accent 11,Bullet Style"/>
    <w:basedOn w:val="a"/>
    <w:link w:val="Char"/>
    <w:uiPriority w:val="34"/>
    <w:qFormat/>
    <w:rsid w:val="00F11B3C"/>
    <w:pPr>
      <w:ind w:left="720"/>
      <w:contextualSpacing/>
    </w:pPr>
  </w:style>
  <w:style w:type="table" w:styleId="a5">
    <w:name w:val="Table Grid"/>
    <w:basedOn w:val="a1"/>
    <w:uiPriority w:val="59"/>
    <w:rsid w:val="00F11B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nhideWhenUsed/>
    <w:rsid w:val="00F11B3C"/>
    <w:pPr>
      <w:tabs>
        <w:tab w:val="center" w:pos="4153"/>
        <w:tab w:val="right" w:pos="8306"/>
      </w:tabs>
    </w:pPr>
  </w:style>
  <w:style w:type="character" w:customStyle="1" w:styleId="Char0">
    <w:name w:val="머리글 Char"/>
    <w:basedOn w:val="a0"/>
    <w:link w:val="a6"/>
    <w:rsid w:val="00F11B3C"/>
    <w:rPr>
      <w:rFonts w:ascii="Arial" w:eastAsia="바탕" w:hAnsi="Arial" w:cs="Arial"/>
      <w:sz w:val="22"/>
      <w:szCs w:val="22"/>
      <w:lang w:eastAsia="ko-KR"/>
    </w:rPr>
  </w:style>
  <w:style w:type="paragraph" w:styleId="a7">
    <w:name w:val="footer"/>
    <w:basedOn w:val="a"/>
    <w:link w:val="Char1"/>
    <w:uiPriority w:val="99"/>
    <w:unhideWhenUsed/>
    <w:rsid w:val="00F11B3C"/>
    <w:pPr>
      <w:tabs>
        <w:tab w:val="center" w:pos="4153"/>
        <w:tab w:val="right" w:pos="8306"/>
      </w:tabs>
    </w:pPr>
  </w:style>
  <w:style w:type="character" w:customStyle="1" w:styleId="Char1">
    <w:name w:val="바닥글 Char"/>
    <w:basedOn w:val="a0"/>
    <w:link w:val="a7"/>
    <w:uiPriority w:val="99"/>
    <w:rsid w:val="00F11B3C"/>
    <w:rPr>
      <w:rFonts w:ascii="Arial" w:eastAsia="바탕" w:hAnsi="Arial" w:cs="Arial"/>
      <w:sz w:val="22"/>
      <w:szCs w:val="22"/>
      <w:lang w:eastAsia="ko-KR"/>
    </w:rPr>
  </w:style>
  <w:style w:type="paragraph" w:customStyle="1" w:styleId="Normal1">
    <w:name w:val="Normal1"/>
    <w:rsid w:val="001D5263"/>
    <w:pPr>
      <w:spacing w:after="0"/>
    </w:pPr>
    <w:rPr>
      <w:rFonts w:ascii="Times New Roman" w:eastAsia="Times New Roman" w:hAnsi="Times New Roman" w:cs="Times New Roman"/>
      <w:color w:val="000000"/>
      <w:sz w:val="22"/>
    </w:rPr>
  </w:style>
  <w:style w:type="paragraph" w:customStyle="1" w:styleId="ADBNormalPara">
    <w:name w:val="ADB Normal Para"/>
    <w:basedOn w:val="a"/>
    <w:rsid w:val="00E67563"/>
    <w:pPr>
      <w:numPr>
        <w:numId w:val="2"/>
      </w:numPr>
      <w:tabs>
        <w:tab w:val="clear" w:pos="360"/>
        <w:tab w:val="num" w:pos="709"/>
      </w:tabs>
      <w:spacing w:before="120" w:after="120"/>
      <w:jc w:val="both"/>
    </w:pPr>
    <w:rPr>
      <w:rFonts w:eastAsia="맑은 고딕" w:cs="Times New Roman"/>
      <w:szCs w:val="20"/>
      <w:lang w:eastAsia="en-US"/>
    </w:rPr>
  </w:style>
  <w:style w:type="paragraph" w:styleId="a8">
    <w:name w:val="Normal (Web)"/>
    <w:basedOn w:val="a"/>
    <w:uiPriority w:val="99"/>
    <w:unhideWhenUsed/>
    <w:rsid w:val="000D0A21"/>
    <w:rPr>
      <w:rFonts w:ascii="Times New Roman" w:eastAsiaTheme="minorEastAsia" w:hAnsi="Times New Roman" w:cs="Times New Roman"/>
      <w:sz w:val="24"/>
      <w:szCs w:val="24"/>
    </w:rPr>
  </w:style>
  <w:style w:type="character" w:customStyle="1" w:styleId="1Char">
    <w:name w:val="제목 1 Char"/>
    <w:basedOn w:val="a0"/>
    <w:link w:val="1"/>
    <w:rsid w:val="00914F9F"/>
    <w:rPr>
      <w:rFonts w:ascii="Arial" w:eastAsia="돋움" w:hAnsi="Arial" w:cs="Times New Roman"/>
      <w:kern w:val="2"/>
      <w:sz w:val="28"/>
      <w:szCs w:val="28"/>
      <w:lang w:eastAsia="ko-KR"/>
    </w:rPr>
  </w:style>
  <w:style w:type="character" w:customStyle="1" w:styleId="2Char">
    <w:name w:val="제목 2 Char"/>
    <w:basedOn w:val="a0"/>
    <w:link w:val="2"/>
    <w:rsid w:val="00914F9F"/>
    <w:rPr>
      <w:rFonts w:ascii="Times New Roman" w:eastAsia="바탕" w:hAnsi="Times New Roman" w:cs="Times New Roman"/>
      <w:b/>
      <w:bCs/>
      <w:kern w:val="2"/>
      <w:sz w:val="22"/>
      <w:lang w:eastAsia="ko-KR"/>
    </w:rPr>
  </w:style>
  <w:style w:type="paragraph" w:customStyle="1" w:styleId="lead">
    <w:name w:val="lead"/>
    <w:basedOn w:val="a"/>
    <w:uiPriority w:val="99"/>
    <w:semiHidden/>
    <w:rsid w:val="005C4E40"/>
    <w:pPr>
      <w:spacing w:before="100" w:beforeAutospacing="1" w:after="100" w:afterAutospacing="1"/>
    </w:pPr>
    <w:rPr>
      <w:rFonts w:ascii="굴림" w:eastAsia="굴림" w:hAnsi="굴림" w:cs="굴림"/>
      <w:sz w:val="24"/>
      <w:szCs w:val="24"/>
    </w:rPr>
  </w:style>
  <w:style w:type="paragraph" w:customStyle="1" w:styleId="Default">
    <w:name w:val="Default"/>
    <w:rsid w:val="005C4E40"/>
    <w:pPr>
      <w:autoSpaceDE w:val="0"/>
      <w:autoSpaceDN w:val="0"/>
      <w:adjustRightInd w:val="0"/>
      <w:spacing w:after="0"/>
    </w:pPr>
    <w:rPr>
      <w:rFonts w:ascii="Segoe UI" w:hAnsi="Segoe UI" w:cs="Segoe UI"/>
      <w:color w:val="000000"/>
      <w:lang w:eastAsia="ko-KR"/>
    </w:rPr>
  </w:style>
  <w:style w:type="character" w:styleId="a9">
    <w:name w:val="Strong"/>
    <w:basedOn w:val="a0"/>
    <w:uiPriority w:val="22"/>
    <w:qFormat/>
    <w:rsid w:val="00C575D7"/>
    <w:rPr>
      <w:b/>
      <w:bCs/>
    </w:rPr>
  </w:style>
  <w:style w:type="character" w:customStyle="1" w:styleId="normaltextrun">
    <w:name w:val="normaltextrun"/>
    <w:basedOn w:val="a0"/>
    <w:rsid w:val="00372E40"/>
  </w:style>
  <w:style w:type="character" w:customStyle="1" w:styleId="Char">
    <w:name w:val="목록 단락 Char"/>
    <w:aliases w:val="Main numbered paragraph Char,Bullet Char,List Paragraph1 Char,Dot pt Char,Bullet Points Char,No Spacing1 Char,List Paragraph Char Char Char Char,Indicator Text Char,Numbered Para 1 Char,MAIN CONTENT Char,List Paragraph12 Char,OBC Bullet Char"/>
    <w:link w:val="a4"/>
    <w:uiPriority w:val="34"/>
    <w:qFormat/>
    <w:locked/>
    <w:rsid w:val="00AA194B"/>
    <w:rPr>
      <w:rFonts w:ascii="Arial" w:eastAsia="바탕" w:hAnsi="Arial" w:cs="Arial"/>
      <w:sz w:val="22"/>
      <w:szCs w:val="22"/>
      <w:lang w:eastAsia="ko-KR"/>
    </w:rPr>
  </w:style>
  <w:style w:type="paragraph" w:styleId="aa">
    <w:name w:val="Revision"/>
    <w:hidden/>
    <w:uiPriority w:val="99"/>
    <w:semiHidden/>
    <w:rsid w:val="008A20A7"/>
    <w:pPr>
      <w:spacing w:after="0"/>
    </w:pPr>
    <w:rPr>
      <w:rFonts w:ascii="Arial" w:eastAsia="바탕" w:hAnsi="Arial" w:cs="Arial"/>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4109">
      <w:bodyDiv w:val="1"/>
      <w:marLeft w:val="0"/>
      <w:marRight w:val="0"/>
      <w:marTop w:val="0"/>
      <w:marBottom w:val="0"/>
      <w:divBdr>
        <w:top w:val="none" w:sz="0" w:space="0" w:color="auto"/>
        <w:left w:val="none" w:sz="0" w:space="0" w:color="auto"/>
        <w:bottom w:val="none" w:sz="0" w:space="0" w:color="auto"/>
        <w:right w:val="none" w:sz="0" w:space="0" w:color="auto"/>
      </w:divBdr>
    </w:div>
    <w:div w:id="475342706">
      <w:bodyDiv w:val="1"/>
      <w:marLeft w:val="0"/>
      <w:marRight w:val="0"/>
      <w:marTop w:val="0"/>
      <w:marBottom w:val="0"/>
      <w:divBdr>
        <w:top w:val="none" w:sz="0" w:space="0" w:color="auto"/>
        <w:left w:val="none" w:sz="0" w:space="0" w:color="auto"/>
        <w:bottom w:val="none" w:sz="0" w:space="0" w:color="auto"/>
        <w:right w:val="none" w:sz="0" w:space="0" w:color="auto"/>
      </w:divBdr>
    </w:div>
    <w:div w:id="674579753">
      <w:bodyDiv w:val="1"/>
      <w:marLeft w:val="0"/>
      <w:marRight w:val="0"/>
      <w:marTop w:val="0"/>
      <w:marBottom w:val="0"/>
      <w:divBdr>
        <w:top w:val="none" w:sz="0" w:space="0" w:color="auto"/>
        <w:left w:val="none" w:sz="0" w:space="0" w:color="auto"/>
        <w:bottom w:val="none" w:sz="0" w:space="0" w:color="auto"/>
        <w:right w:val="none" w:sz="0" w:space="0" w:color="auto"/>
      </w:divBdr>
    </w:div>
    <w:div w:id="1029068942">
      <w:bodyDiv w:val="1"/>
      <w:marLeft w:val="0"/>
      <w:marRight w:val="0"/>
      <w:marTop w:val="0"/>
      <w:marBottom w:val="0"/>
      <w:divBdr>
        <w:top w:val="none" w:sz="0" w:space="0" w:color="auto"/>
        <w:left w:val="none" w:sz="0" w:space="0" w:color="auto"/>
        <w:bottom w:val="none" w:sz="0" w:space="0" w:color="auto"/>
        <w:right w:val="none" w:sz="0" w:space="0" w:color="auto"/>
      </w:divBdr>
    </w:div>
    <w:div w:id="1051148632">
      <w:bodyDiv w:val="1"/>
      <w:marLeft w:val="0"/>
      <w:marRight w:val="0"/>
      <w:marTop w:val="0"/>
      <w:marBottom w:val="0"/>
      <w:divBdr>
        <w:top w:val="none" w:sz="0" w:space="0" w:color="auto"/>
        <w:left w:val="none" w:sz="0" w:space="0" w:color="auto"/>
        <w:bottom w:val="none" w:sz="0" w:space="0" w:color="auto"/>
        <w:right w:val="none" w:sz="0" w:space="0" w:color="auto"/>
      </w:divBdr>
    </w:div>
    <w:div w:id="1269267707">
      <w:bodyDiv w:val="1"/>
      <w:marLeft w:val="0"/>
      <w:marRight w:val="0"/>
      <w:marTop w:val="0"/>
      <w:marBottom w:val="0"/>
      <w:divBdr>
        <w:top w:val="none" w:sz="0" w:space="0" w:color="auto"/>
        <w:left w:val="none" w:sz="0" w:space="0" w:color="auto"/>
        <w:bottom w:val="none" w:sz="0" w:space="0" w:color="auto"/>
        <w:right w:val="none" w:sz="0" w:space="0" w:color="auto"/>
      </w:divBdr>
    </w:div>
    <w:div w:id="1277562254">
      <w:bodyDiv w:val="1"/>
      <w:marLeft w:val="0"/>
      <w:marRight w:val="0"/>
      <w:marTop w:val="0"/>
      <w:marBottom w:val="0"/>
      <w:divBdr>
        <w:top w:val="none" w:sz="0" w:space="0" w:color="auto"/>
        <w:left w:val="none" w:sz="0" w:space="0" w:color="auto"/>
        <w:bottom w:val="none" w:sz="0" w:space="0" w:color="auto"/>
        <w:right w:val="none" w:sz="0" w:space="0" w:color="auto"/>
      </w:divBdr>
    </w:div>
    <w:div w:id="1431966947">
      <w:bodyDiv w:val="1"/>
      <w:marLeft w:val="0"/>
      <w:marRight w:val="0"/>
      <w:marTop w:val="0"/>
      <w:marBottom w:val="0"/>
      <w:divBdr>
        <w:top w:val="none" w:sz="0" w:space="0" w:color="auto"/>
        <w:left w:val="none" w:sz="0" w:space="0" w:color="auto"/>
        <w:bottom w:val="none" w:sz="0" w:space="0" w:color="auto"/>
        <w:right w:val="none" w:sz="0" w:space="0" w:color="auto"/>
      </w:divBdr>
    </w:div>
    <w:div w:id="1566143173">
      <w:bodyDiv w:val="1"/>
      <w:marLeft w:val="0"/>
      <w:marRight w:val="0"/>
      <w:marTop w:val="0"/>
      <w:marBottom w:val="0"/>
      <w:divBdr>
        <w:top w:val="none" w:sz="0" w:space="0" w:color="auto"/>
        <w:left w:val="none" w:sz="0" w:space="0" w:color="auto"/>
        <w:bottom w:val="none" w:sz="0" w:space="0" w:color="auto"/>
        <w:right w:val="none" w:sz="0" w:space="0" w:color="auto"/>
      </w:divBdr>
    </w:div>
    <w:div w:id="1615205807">
      <w:bodyDiv w:val="1"/>
      <w:marLeft w:val="0"/>
      <w:marRight w:val="0"/>
      <w:marTop w:val="0"/>
      <w:marBottom w:val="0"/>
      <w:divBdr>
        <w:top w:val="none" w:sz="0" w:space="0" w:color="auto"/>
        <w:left w:val="none" w:sz="0" w:space="0" w:color="auto"/>
        <w:bottom w:val="none" w:sz="0" w:space="0" w:color="auto"/>
        <w:right w:val="none" w:sz="0" w:space="0" w:color="auto"/>
      </w:divBdr>
    </w:div>
    <w:div w:id="1667778051">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sChild>
        <w:div w:id="337537140">
          <w:marLeft w:val="0"/>
          <w:marRight w:val="0"/>
          <w:marTop w:val="360"/>
          <w:marBottom w:val="0"/>
          <w:divBdr>
            <w:top w:val="none" w:sz="0" w:space="0" w:color="auto"/>
            <w:left w:val="none" w:sz="0" w:space="0" w:color="auto"/>
            <w:bottom w:val="none" w:sz="0" w:space="0" w:color="auto"/>
            <w:right w:val="none" w:sz="0" w:space="0" w:color="auto"/>
          </w:divBdr>
          <w:divsChild>
            <w:div w:id="1814371857">
              <w:marLeft w:val="0"/>
              <w:marRight w:val="0"/>
              <w:marTop w:val="0"/>
              <w:marBottom w:val="0"/>
              <w:divBdr>
                <w:top w:val="none" w:sz="0" w:space="0" w:color="auto"/>
                <w:left w:val="none" w:sz="0" w:space="0" w:color="auto"/>
                <w:bottom w:val="none" w:sz="0" w:space="0" w:color="auto"/>
                <w:right w:val="none" w:sz="0" w:space="0" w:color="auto"/>
              </w:divBdr>
              <w:divsChild>
                <w:div w:id="2019892042">
                  <w:marLeft w:val="0"/>
                  <w:marRight w:val="0"/>
                  <w:marTop w:val="0"/>
                  <w:marBottom w:val="0"/>
                  <w:divBdr>
                    <w:top w:val="none" w:sz="0" w:space="0" w:color="auto"/>
                    <w:left w:val="none" w:sz="0" w:space="0" w:color="auto"/>
                    <w:bottom w:val="none" w:sz="0" w:space="0" w:color="auto"/>
                    <w:right w:val="none" w:sz="0" w:space="0" w:color="auto"/>
                  </w:divBdr>
                  <w:divsChild>
                    <w:div w:id="9399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266754">
          <w:marLeft w:val="0"/>
          <w:marRight w:val="0"/>
          <w:marTop w:val="360"/>
          <w:marBottom w:val="0"/>
          <w:divBdr>
            <w:top w:val="none" w:sz="0" w:space="0" w:color="auto"/>
            <w:left w:val="none" w:sz="0" w:space="0" w:color="auto"/>
            <w:bottom w:val="none" w:sz="0" w:space="0" w:color="auto"/>
            <w:right w:val="none" w:sz="0" w:space="0" w:color="auto"/>
          </w:divBdr>
          <w:divsChild>
            <w:div w:id="1897203523">
              <w:marLeft w:val="0"/>
              <w:marRight w:val="0"/>
              <w:marTop w:val="0"/>
              <w:marBottom w:val="0"/>
              <w:divBdr>
                <w:top w:val="none" w:sz="0" w:space="0" w:color="auto"/>
                <w:left w:val="none" w:sz="0" w:space="0" w:color="auto"/>
                <w:bottom w:val="none" w:sz="0" w:space="0" w:color="auto"/>
                <w:right w:val="none" w:sz="0" w:space="0" w:color="auto"/>
              </w:divBdr>
              <w:divsChild>
                <w:div w:id="1117943095">
                  <w:marLeft w:val="0"/>
                  <w:marRight w:val="0"/>
                  <w:marTop w:val="0"/>
                  <w:marBottom w:val="0"/>
                  <w:divBdr>
                    <w:top w:val="none" w:sz="0" w:space="0" w:color="auto"/>
                    <w:left w:val="none" w:sz="0" w:space="0" w:color="auto"/>
                    <w:bottom w:val="none" w:sz="0" w:space="0" w:color="auto"/>
                    <w:right w:val="none" w:sz="0" w:space="0" w:color="auto"/>
                  </w:divBdr>
                  <w:divsChild>
                    <w:div w:id="7610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5225">
          <w:marLeft w:val="0"/>
          <w:marRight w:val="0"/>
          <w:marTop w:val="360"/>
          <w:marBottom w:val="360"/>
          <w:divBdr>
            <w:top w:val="none" w:sz="0" w:space="0" w:color="auto"/>
            <w:left w:val="none" w:sz="0" w:space="0" w:color="auto"/>
            <w:bottom w:val="none" w:sz="0" w:space="0" w:color="auto"/>
            <w:right w:val="none" w:sz="0" w:space="0" w:color="auto"/>
          </w:divBdr>
          <w:divsChild>
            <w:div w:id="1855800602">
              <w:marLeft w:val="0"/>
              <w:marRight w:val="0"/>
              <w:marTop w:val="0"/>
              <w:marBottom w:val="0"/>
              <w:divBdr>
                <w:top w:val="none" w:sz="0" w:space="0" w:color="auto"/>
                <w:left w:val="none" w:sz="0" w:space="0" w:color="auto"/>
                <w:bottom w:val="none" w:sz="0" w:space="0" w:color="auto"/>
                <w:right w:val="none" w:sz="0" w:space="0" w:color="auto"/>
              </w:divBdr>
              <w:divsChild>
                <w:div w:id="1833566554">
                  <w:marLeft w:val="0"/>
                  <w:marRight w:val="0"/>
                  <w:marTop w:val="0"/>
                  <w:marBottom w:val="0"/>
                  <w:divBdr>
                    <w:top w:val="none" w:sz="0" w:space="0" w:color="auto"/>
                    <w:left w:val="none" w:sz="0" w:space="0" w:color="auto"/>
                    <w:bottom w:val="none" w:sz="0" w:space="0" w:color="auto"/>
                    <w:right w:val="none" w:sz="0" w:space="0" w:color="auto"/>
                  </w:divBdr>
                  <w:divsChild>
                    <w:div w:id="14725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6413">
          <w:marLeft w:val="0"/>
          <w:marRight w:val="0"/>
          <w:marTop w:val="360"/>
          <w:marBottom w:val="0"/>
          <w:divBdr>
            <w:top w:val="none" w:sz="0" w:space="0" w:color="auto"/>
            <w:left w:val="none" w:sz="0" w:space="0" w:color="auto"/>
            <w:bottom w:val="none" w:sz="0" w:space="0" w:color="auto"/>
            <w:right w:val="none" w:sz="0" w:space="0" w:color="auto"/>
          </w:divBdr>
          <w:divsChild>
            <w:div w:id="330761362">
              <w:marLeft w:val="0"/>
              <w:marRight w:val="0"/>
              <w:marTop w:val="0"/>
              <w:marBottom w:val="0"/>
              <w:divBdr>
                <w:top w:val="none" w:sz="0" w:space="0" w:color="auto"/>
                <w:left w:val="none" w:sz="0" w:space="0" w:color="auto"/>
                <w:bottom w:val="none" w:sz="0" w:space="0" w:color="auto"/>
                <w:right w:val="none" w:sz="0" w:space="0" w:color="auto"/>
              </w:divBdr>
              <w:divsChild>
                <w:div w:id="2000846323">
                  <w:marLeft w:val="0"/>
                  <w:marRight w:val="0"/>
                  <w:marTop w:val="0"/>
                  <w:marBottom w:val="0"/>
                  <w:divBdr>
                    <w:top w:val="none" w:sz="0" w:space="0" w:color="auto"/>
                    <w:left w:val="none" w:sz="0" w:space="0" w:color="auto"/>
                    <w:bottom w:val="none" w:sz="0" w:space="0" w:color="auto"/>
                    <w:right w:val="none" w:sz="0" w:space="0" w:color="auto"/>
                  </w:divBdr>
                  <w:divsChild>
                    <w:div w:id="588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31915">
      <w:bodyDiv w:val="1"/>
      <w:marLeft w:val="0"/>
      <w:marRight w:val="0"/>
      <w:marTop w:val="0"/>
      <w:marBottom w:val="0"/>
      <w:divBdr>
        <w:top w:val="none" w:sz="0" w:space="0" w:color="auto"/>
        <w:left w:val="none" w:sz="0" w:space="0" w:color="auto"/>
        <w:bottom w:val="none" w:sz="0" w:space="0" w:color="auto"/>
        <w:right w:val="none" w:sz="0" w:space="0" w:color="auto"/>
      </w:divBdr>
    </w:div>
    <w:div w:id="1975215842">
      <w:bodyDiv w:val="1"/>
      <w:marLeft w:val="0"/>
      <w:marRight w:val="0"/>
      <w:marTop w:val="0"/>
      <w:marBottom w:val="0"/>
      <w:divBdr>
        <w:top w:val="none" w:sz="0" w:space="0" w:color="auto"/>
        <w:left w:val="none" w:sz="0" w:space="0" w:color="auto"/>
        <w:bottom w:val="none" w:sz="0" w:space="0" w:color="auto"/>
        <w:right w:val="none" w:sz="0" w:space="0" w:color="auto"/>
      </w:divBdr>
    </w:div>
    <w:div w:id="2059547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ee8c0c-866b-4bbd-bb03-accf4386c5be" xsi:nil="true"/>
    <lcf76f155ced4ddcb4097134ff3c332f xmlns="8560bc05-451a-45fc-967e-017d2803f84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59E06054A1E545A76B7593364D039D" ma:contentTypeVersion="16" ma:contentTypeDescription="Create a new document." ma:contentTypeScope="" ma:versionID="8cbe102c504d7079d0b39d70ca47abee">
  <xsd:schema xmlns:xsd="http://www.w3.org/2001/XMLSchema" xmlns:xs="http://www.w3.org/2001/XMLSchema" xmlns:p="http://schemas.microsoft.com/office/2006/metadata/properties" xmlns:ns2="8560bc05-451a-45fc-967e-017d2803f84b" xmlns:ns3="76150e3e-55e7-4aa7-9084-16acde9da185" xmlns:ns4="78ee8c0c-866b-4bbd-bb03-accf4386c5be" targetNamespace="http://schemas.microsoft.com/office/2006/metadata/properties" ma:root="true" ma:fieldsID="322301eab8aca51e4119c9c79b8491cf" ns2:_="" ns3:_="" ns4:_="">
    <xsd:import namespace="8560bc05-451a-45fc-967e-017d2803f84b"/>
    <xsd:import namespace="76150e3e-55e7-4aa7-9084-16acde9da185"/>
    <xsd:import namespace="78ee8c0c-866b-4bbd-bb03-accf4386c5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0bc05-451a-45fc-967e-017d2803f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0e7feb-dad8-44f4-b3fe-e074a7ba43e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50e3e-55e7-4aa7-9084-16acde9da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e8c0c-866b-4bbd-bb03-accf4386c5b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92e5aa-f20b-4bbf-8fd9-06f6dbd60472}" ma:internalName="TaxCatchAll" ma:showField="CatchAllData" ma:web="76150e3e-55e7-4aa7-9084-16acde9da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A190-EF3E-4474-855D-50A406E71DB4}">
  <ds:schemaRefs>
    <ds:schemaRef ds:uri="http://schemas.microsoft.com/office/2006/metadata/properties"/>
    <ds:schemaRef ds:uri="http://schemas.microsoft.com/office/infopath/2007/PartnerControls"/>
    <ds:schemaRef ds:uri="78ee8c0c-866b-4bbd-bb03-accf4386c5be"/>
    <ds:schemaRef ds:uri="8560bc05-451a-45fc-967e-017d2803f84b"/>
  </ds:schemaRefs>
</ds:datastoreItem>
</file>

<file path=customXml/itemProps2.xml><?xml version="1.0" encoding="utf-8"?>
<ds:datastoreItem xmlns:ds="http://schemas.openxmlformats.org/officeDocument/2006/customXml" ds:itemID="{F287CEB2-F156-4921-B84A-96608CD24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0bc05-451a-45fc-967e-017d2803f84b"/>
    <ds:schemaRef ds:uri="76150e3e-55e7-4aa7-9084-16acde9da185"/>
    <ds:schemaRef ds:uri="78ee8c0c-866b-4bbd-bb03-accf4386c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D4B2C-7F59-4BF0-9FCE-9C6002A41C68}">
  <ds:schemaRefs>
    <ds:schemaRef ds:uri="http://schemas.microsoft.com/sharepoint/v3/contenttype/forms"/>
  </ds:schemaRefs>
</ds:datastoreItem>
</file>

<file path=customXml/itemProps4.xml><?xml version="1.0" encoding="utf-8"?>
<ds:datastoreItem xmlns:ds="http://schemas.openxmlformats.org/officeDocument/2006/customXml" ds:itemID="{D871E85B-CF10-4F1B-BC84-8FA87C2D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898</Words>
  <Characters>5492</Characters>
  <Application>Microsoft Office Word</Application>
  <DocSecurity>0</DocSecurity>
  <Lines>119</Lines>
  <Paragraphs>57</Paragraphs>
  <ScaleCrop>false</ScaleCrop>
  <HeadingPairs>
    <vt:vector size="2" baseType="variant">
      <vt:variant>
        <vt:lpstr>Title</vt:lpstr>
      </vt:variant>
      <vt:variant>
        <vt:i4>1</vt:i4>
      </vt:variant>
    </vt:vector>
  </HeadingPairs>
  <TitlesOfParts>
    <vt:vector size="1" baseType="lpstr">
      <vt:lpstr>Internship Terms of Reference</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Terms of Reference</dc:title>
  <dc:subject/>
  <dc:creator>GGGI</dc:creator>
  <cp:keywords/>
  <cp:lastModifiedBy>user</cp:lastModifiedBy>
  <cp:revision>7</cp:revision>
  <cp:lastPrinted>2014-09-15T23:08:00Z</cp:lastPrinted>
  <dcterms:created xsi:type="dcterms:W3CDTF">2023-06-14T02:43:00Z</dcterms:created>
  <dcterms:modified xsi:type="dcterms:W3CDTF">2023-06-14T06:25:00Z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0x01010080096EACFE03CE4C9320658D550807B0</vt:lpwstr>
  </property>
  <property fmtid="{D5CDD505-2E9C-101B-9397-08002B2CF9AE}" pid="3" name="IsMyDocuments">
    <vt:bool>true</vt:bool>
  </property>
  <property fmtid="{D5CDD505-2E9C-101B-9397-08002B2CF9AE}" pid="4" name="AuthorIds_UIVersion_1024">
    <vt:lpwstr>593</vt:lpwstr>
  </property>
  <property fmtid="{D5CDD505-2E9C-101B-9397-08002B2CF9AE}" pid="5" name="GrammarlyDocumentId">
    <vt:lpwstr>c4b1c96d0ea8527b36965b105c71a330dda82c6e06a93cb14d421d5e55cafed2</vt:lpwstr>
  </property>
</Properties>
</file>