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05" w:rsidRPr="00652D05" w:rsidRDefault="00652D05" w:rsidP="00652D05">
      <w:pPr>
        <w:shd w:val="clear" w:color="auto" w:fill="FFFFFF"/>
        <w:jc w:val="center"/>
        <w:rPr>
          <w:b/>
          <w:sz w:val="32"/>
        </w:rPr>
      </w:pPr>
      <w:r w:rsidRPr="00652D05">
        <w:rPr>
          <w:b/>
          <w:sz w:val="32"/>
        </w:rPr>
        <w:t xml:space="preserve">Teaching Faculty Position  </w:t>
      </w:r>
    </w:p>
    <w:p w:rsidR="00652D05" w:rsidRPr="00652D05" w:rsidRDefault="00652D05" w:rsidP="00652D05">
      <w:pPr>
        <w:shd w:val="clear" w:color="auto" w:fill="FFFFFF"/>
        <w:ind w:left="-330" w:right="-615"/>
        <w:jc w:val="center"/>
        <w:rPr>
          <w:b/>
          <w:sz w:val="32"/>
        </w:rPr>
      </w:pPr>
      <w:r w:rsidRPr="00652D05">
        <w:rPr>
          <w:b/>
          <w:sz w:val="32"/>
        </w:rPr>
        <w:t xml:space="preserve">Department of </w:t>
      </w:r>
      <w:r w:rsidRPr="00652D05">
        <w:rPr>
          <w:rFonts w:hint="eastAsia"/>
          <w:b/>
          <w:sz w:val="32"/>
          <w:lang w:eastAsia="ko-KR"/>
        </w:rPr>
        <w:t>F</w:t>
      </w:r>
      <w:r w:rsidRPr="00652D05">
        <w:rPr>
          <w:b/>
          <w:sz w:val="32"/>
          <w:lang w:eastAsia="ko-KR"/>
        </w:rPr>
        <w:t>ashion Business Management</w:t>
      </w:r>
      <w:r w:rsidRPr="00652D05">
        <w:rPr>
          <w:b/>
          <w:sz w:val="32"/>
        </w:rPr>
        <w:t xml:space="preserve"> FIT SUNY Korea</w:t>
      </w:r>
    </w:p>
    <w:p w:rsidR="00660808" w:rsidRPr="00660808" w:rsidRDefault="00660808" w:rsidP="0066080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65EA" w:rsidRDefault="00DA43F1" w:rsidP="00186D00">
      <w:pPr>
        <w:ind w:left="360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DA43F1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Fashion Business Management Program FIT SUNY Korea seeks a full-time faculty member who is a business-driven professional with demonstrated leadership in the fashion and retail sectors, to teach undergraduate courses in the five key pillars of the program: leadership, product, merchandising, planning/analytics, and strategy.</w:t>
      </w:r>
      <w:r w:rsid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Pr="00DA43F1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Candidates will demonstrate a strong background in fashion business management with a focus on fashion analytics; providing students with a comprehensive understanding of the principles, strategies, and practices in the field.</w:t>
      </w:r>
      <w:r w:rsid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Pr="00DA43F1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successful candidate will be current in industry advancements and emerging trends with a passion for empowering students to succeed in their academic and profes</w:t>
      </w:r>
      <w:bookmarkStart w:id="0" w:name="_GoBack"/>
      <w:bookmarkEnd w:id="0"/>
      <w:r w:rsidRPr="00DA43F1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sional pursuits while embracing academic scholarship. The primary responsibility will be teaching to deliver engaging lectures that promote active learning and encourage critical thinking, analysis, and problem-solving skills; to develop and expand on curriculum in the areas of fashion analytics, planning and digital technology, merchandising strategies, brand development, and product development.</w:t>
      </w:r>
      <w:r w:rsid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Pr="00DA43F1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Additional responsibilities include but are not limited to, advising students and identifying opportunities through mentoring, internships, seminars, and industry functions while cultivating strategic alliances with industry and other academic institutions.</w:t>
      </w:r>
      <w:r w:rsid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Pr="00DA43F1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successful candidate will serve an integral role in the planning and implementation of the strategic goals for the program, participate in department, School, and college-wide committee service, and support accreditation and administrative activities as required.</w:t>
      </w:r>
      <w:r w:rsid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="00186D00"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This faculty position will begin in Fall 2024. Review of applications will commence on </w:t>
      </w:r>
      <w:r w:rsidR="00186D00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December 1</w:t>
      </w:r>
      <w:r w:rsidR="00186D00"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, 2023, and continue until the position is filled. First consideration will be given to completed applications received by December </w:t>
      </w:r>
      <w:r w:rsidR="00186D00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31</w:t>
      </w:r>
      <w:r w:rsidR="00186D00"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, 2023. The salary and appointment rank will be based on education level and cumulative experience.</w:t>
      </w:r>
      <w:r w:rsidR="00186D00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="00FD65EA" w:rsidRPr="00FD65E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For further information please visit </w:t>
      </w:r>
      <w:hyperlink r:id="rId7" w:history="1">
        <w:r w:rsidR="00FD65EA" w:rsidRPr="00FD65EA">
          <w:rPr>
            <w:rStyle w:val="Hyperlink"/>
            <w:rFonts w:ascii="Calibri" w:eastAsia="Times New Roman" w:hAnsi="Calibri" w:cs="Calibri"/>
            <w:b/>
            <w:bCs/>
            <w:kern w:val="0"/>
            <w:sz w:val="22"/>
            <w:szCs w:val="22"/>
            <w14:ligatures w14:val="none"/>
          </w:rPr>
          <w:t>www.sunykorea.ac.kr</w:t>
        </w:r>
      </w:hyperlink>
      <w:r w:rsidR="00FD65EA" w:rsidRPr="00FD65E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.</w:t>
      </w:r>
    </w:p>
    <w:p w:rsidR="00FD65EA" w:rsidRDefault="00FD65EA" w:rsidP="00186D00">
      <w:pPr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DA43F1" w:rsidRDefault="00DA43F1" w:rsidP="00186D00">
      <w:pPr>
        <w:ind w:left="360"/>
        <w:rPr>
          <w:rFonts w:eastAsia="Times New Roman" w:cstheme="minorHAnsi"/>
          <w:color w:val="000000"/>
          <w:kern w:val="0"/>
          <w:sz w:val="22"/>
          <w:szCs w:val="22"/>
          <w:lang w:eastAsia="ko-KR"/>
          <w14:ligatures w14:val="none"/>
        </w:rPr>
      </w:pPr>
      <w:r w:rsidRPr="00DA43F1">
        <w:rPr>
          <w:rFonts w:eastAsia="Times New Roman" w:cstheme="minorHAnsi"/>
          <w:color w:val="000000"/>
          <w:kern w:val="0"/>
          <w:sz w:val="22"/>
          <w:szCs w:val="22"/>
          <w:lang w:eastAsia="ko-KR"/>
          <w14:ligatures w14:val="none"/>
        </w:rPr>
        <w:t xml:space="preserve">The candidate should be able to teach one or more of the following </w:t>
      </w:r>
      <w:r w:rsidRPr="00DA43F1">
        <w:rPr>
          <w:rFonts w:eastAsia="Times New Roman" w:cstheme="minorHAnsi"/>
          <w:b/>
          <w:color w:val="000000"/>
          <w:kern w:val="0"/>
          <w:sz w:val="22"/>
          <w:szCs w:val="22"/>
          <w:lang w:eastAsia="ko-KR"/>
          <w14:ligatures w14:val="none"/>
        </w:rPr>
        <w:t>fashion/business</w:t>
      </w:r>
      <w:r w:rsidRPr="00DA43F1">
        <w:rPr>
          <w:rFonts w:eastAsia="Times New Roman" w:cstheme="minorHAnsi"/>
          <w:color w:val="000000"/>
          <w:kern w:val="0"/>
          <w:sz w:val="22"/>
          <w:szCs w:val="22"/>
          <w:lang w:eastAsia="ko-KR"/>
          <w14:ligatures w14:val="none"/>
        </w:rPr>
        <w:t xml:space="preserve"> courses: </w:t>
      </w:r>
    </w:p>
    <w:p w:rsidR="00DA43F1" w:rsidRPr="00FD65EA" w:rsidRDefault="00DA43F1" w:rsidP="00FD65E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</w:pPr>
      <w:r w:rsidRPr="00FD65EA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  <w:t>FM 108 &amp; FM 109: FIRST-YEAR EXPERIENCE 1&amp;2</w:t>
      </w:r>
    </w:p>
    <w:p w:rsidR="00DA43F1" w:rsidRPr="00FD65EA" w:rsidRDefault="00DA43F1" w:rsidP="00FD65E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</w:pPr>
      <w:r w:rsidRPr="00FD65EA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  <w:t>FM 201: SOCIAL MEDIA APPLICATIONS FOR FASHION BUSINESS</w:t>
      </w:r>
    </w:p>
    <w:p w:rsidR="00DA43F1" w:rsidRPr="00FD65EA" w:rsidRDefault="00DA43F1" w:rsidP="00FD65E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eastAsia="ko-KR"/>
          <w14:ligatures w14:val="none"/>
        </w:rPr>
      </w:pPr>
      <w:r w:rsidRPr="00FD65EA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  <w:t>FM 203: BUSINESS INTELLIGENCE IN PLANNING AND BUYING</w:t>
      </w:r>
    </w:p>
    <w:p w:rsidR="00DA43F1" w:rsidRPr="00FD65EA" w:rsidRDefault="00DA43F1" w:rsidP="00FD65E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eastAsia="ko-KR"/>
          <w14:ligatures w14:val="none"/>
        </w:rPr>
      </w:pPr>
      <w:r w:rsidRPr="00FD65EA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  <w:t>FM 204: INNOVATION IN PRODUCT DEVELOPMENT</w:t>
      </w:r>
    </w:p>
    <w:p w:rsidR="00DA43F1" w:rsidRPr="00FD65EA" w:rsidRDefault="00DA43F1" w:rsidP="00FD65E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eastAsia="ko-KR"/>
          <w14:ligatures w14:val="none"/>
        </w:rPr>
      </w:pPr>
      <w:r w:rsidRPr="00FD65EA">
        <w:rPr>
          <w:rFonts w:eastAsia="Times New Roman" w:cstheme="minorHAnsi"/>
          <w:b/>
          <w:color w:val="000000"/>
          <w:kern w:val="0"/>
          <w:sz w:val="22"/>
          <w:szCs w:val="22"/>
          <w:lang w:eastAsia="ko-KR"/>
          <w14:ligatures w14:val="none"/>
        </w:rPr>
        <w:t>FM 207: RETAIL STRATEGIES</w:t>
      </w:r>
    </w:p>
    <w:p w:rsidR="00DA43F1" w:rsidRPr="00FD65EA" w:rsidRDefault="00DA43F1" w:rsidP="00FD65E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</w:pPr>
      <w:r w:rsidRPr="00FD65EA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ko-KR"/>
          <w14:ligatures w14:val="none"/>
        </w:rPr>
        <w:t>FM 231: STRATEGIES OF SELLING</w:t>
      </w:r>
    </w:p>
    <w:p w:rsidR="0080727E" w:rsidRDefault="0080727E" w:rsidP="00186D00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80727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For course descriptions, see:</w:t>
      </w:r>
      <w:r w:rsid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hyperlink r:id="rId8" w:history="1">
        <w:r w:rsidRPr="0080727E">
          <w:rPr>
            <w:rStyle w:val="Hyperlink"/>
            <w:rFonts w:ascii="Calibri" w:eastAsia="Times New Roman" w:hAnsi="Calibri" w:cs="Calibri"/>
            <w:b/>
            <w:kern w:val="0"/>
            <w:sz w:val="22"/>
            <w:szCs w:val="22"/>
            <w14:ligatures w14:val="none"/>
          </w:rPr>
          <w:t>http://catalog.fitnyc.edu/und</w:t>
        </w:r>
        <w:r w:rsidRPr="0080727E">
          <w:rPr>
            <w:rStyle w:val="Hyperlink"/>
            <w:rFonts w:ascii="Calibri" w:eastAsia="Times New Roman" w:hAnsi="Calibri" w:cs="Calibri"/>
            <w:b/>
            <w:kern w:val="0"/>
            <w:sz w:val="22"/>
            <w:szCs w:val="22"/>
            <w14:ligatures w14:val="none"/>
          </w:rPr>
          <w:t>e</w:t>
        </w:r>
        <w:r w:rsidRPr="0080727E">
          <w:rPr>
            <w:rStyle w:val="Hyperlink"/>
            <w:rFonts w:ascii="Calibri" w:eastAsia="Times New Roman" w:hAnsi="Calibri" w:cs="Calibri"/>
            <w:b/>
            <w:kern w:val="0"/>
            <w:sz w:val="22"/>
            <w:szCs w:val="22"/>
            <w14:ligatures w14:val="none"/>
          </w:rPr>
          <w:t>rgraduate/courses/fm/</w:t>
        </w:r>
      </w:hyperlink>
    </w:p>
    <w:p w:rsidR="00186D00" w:rsidRPr="0080727E" w:rsidRDefault="00186D00" w:rsidP="00186D00">
      <w:pPr>
        <w:ind w:firstLine="360"/>
        <w:rPr>
          <w:rFonts w:ascii="Calibri" w:eastAsia="Times New Roman" w:hAnsi="Calibri" w:cs="Calibri"/>
          <w:b/>
          <w:color w:val="000000"/>
          <w:kern w:val="0"/>
          <w:sz w:val="22"/>
          <w:szCs w:val="22"/>
          <w:u w:val="single"/>
          <w14:ligatures w14:val="none"/>
        </w:rPr>
      </w:pPr>
    </w:p>
    <w:p w:rsidR="006B3725" w:rsidRDefault="006B3725" w:rsidP="00186D00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6B3725" w:rsidRDefault="006B3725" w:rsidP="00186D00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186D00" w:rsidRDefault="00186D00" w:rsidP="00186D00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86D00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REQUIREMENTS:</w:t>
      </w:r>
    </w:p>
    <w:p w:rsidR="006B3725" w:rsidRPr="00186D00" w:rsidRDefault="006B3725" w:rsidP="00186D00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186D00" w:rsidRPr="00186D00" w:rsidRDefault="00186D00" w:rsidP="00186D00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86D0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Minimum Qualifications:</w:t>
      </w:r>
    </w:p>
    <w:p w:rsidR="00FD65EA" w:rsidRPr="00FD65EA" w:rsidRDefault="00186D00" w:rsidP="00FD65EA">
      <w:pPr>
        <w:pStyle w:val="ListParagraph"/>
        <w:numPr>
          <w:ilvl w:val="0"/>
          <w:numId w:val="8"/>
        </w:numPr>
        <w:tabs>
          <w:tab w:val="left" w:pos="1170"/>
          <w:tab w:val="num" w:pos="1260"/>
        </w:tabs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D65E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Candidates must have an MBA or master's degree in a field related to the fashion industry, or be enrolled in a master's degree program, in progress, to completion.</w:t>
      </w:r>
    </w:p>
    <w:p w:rsidR="00FD65EA" w:rsidRPr="00FD65EA" w:rsidRDefault="00186D00" w:rsidP="00FD65EA">
      <w:pPr>
        <w:pStyle w:val="ListParagraph"/>
        <w:numPr>
          <w:ilvl w:val="0"/>
          <w:numId w:val="8"/>
        </w:numPr>
        <w:tabs>
          <w:tab w:val="left" w:pos="1170"/>
          <w:tab w:val="num" w:pos="1260"/>
        </w:tabs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D65E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Minimum of seven (7) years of professional experience in the fashion retail industry.</w:t>
      </w:r>
    </w:p>
    <w:p w:rsidR="00FD65EA" w:rsidRPr="00FD65EA" w:rsidRDefault="00186D00" w:rsidP="00FD65EA">
      <w:pPr>
        <w:pStyle w:val="ListParagraph"/>
        <w:numPr>
          <w:ilvl w:val="0"/>
          <w:numId w:val="8"/>
        </w:numPr>
        <w:tabs>
          <w:tab w:val="left" w:pos="1170"/>
          <w:tab w:val="num" w:pos="1260"/>
        </w:tabs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D65E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Experience in the area(s) of fashion analytics, planning and digital technology, merchandising strategies, brand development, and product management.</w:t>
      </w:r>
    </w:p>
    <w:p w:rsidR="00186D00" w:rsidRPr="00FD65EA" w:rsidRDefault="00186D00" w:rsidP="00FD65EA">
      <w:pPr>
        <w:pStyle w:val="ListParagraph"/>
        <w:numPr>
          <w:ilvl w:val="0"/>
          <w:numId w:val="8"/>
        </w:numPr>
        <w:tabs>
          <w:tab w:val="left" w:pos="1170"/>
          <w:tab w:val="num" w:pos="1260"/>
        </w:tabs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D65E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Excellent communication skills, both verbal and written, with the ability to convey complex concepts clearly and understandably.</w:t>
      </w:r>
    </w:p>
    <w:p w:rsidR="00186D00" w:rsidRPr="00186D00" w:rsidRDefault="00186D00" w:rsidP="00FD65EA">
      <w:pPr>
        <w:tabs>
          <w:tab w:val="left" w:pos="1170"/>
        </w:tabs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186D00" w:rsidRPr="00186D00" w:rsidRDefault="00186D00" w:rsidP="00186D00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186D0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lastRenderedPageBreak/>
        <w:t>Preferred Qualifications:</w:t>
      </w:r>
    </w:p>
    <w:p w:rsidR="00FD65EA" w:rsidRPr="00FD65EA" w:rsidRDefault="00186D00" w:rsidP="00FD65EA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D65E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College-level teaching or instructional experience.</w:t>
      </w:r>
    </w:p>
    <w:p w:rsidR="00186D00" w:rsidRPr="00FD65EA" w:rsidRDefault="00186D00" w:rsidP="00FD65EA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D65E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Global expertise in the fashion business industry.</w:t>
      </w:r>
    </w:p>
    <w:p w:rsidR="006B3725" w:rsidRDefault="006B3725" w:rsidP="00186D00">
      <w:pPr>
        <w:spacing w:before="240"/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652D05" w:rsidRPr="00652D05" w:rsidRDefault="00652D05" w:rsidP="00186D00">
      <w:pPr>
        <w:spacing w:before="240"/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APPLICATION INSTRUCTIONS:</w:t>
      </w:r>
    </w:p>
    <w:p w:rsidR="00652D05" w:rsidRPr="00652D05" w:rsidRDefault="00652D05" w:rsidP="00186D00">
      <w:pPr>
        <w:spacing w:before="240" w:after="240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following required application materials must be submitted electronically to</w:t>
      </w:r>
      <w:r w:rsidR="009252E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hyperlink r:id="rId9" w:history="1">
        <w:r w:rsidR="009252EF" w:rsidRPr="007E27D7">
          <w:rPr>
            <w:rStyle w:val="Hyperlink"/>
            <w:rFonts w:ascii="Calibri" w:eastAsia="Times New Roman" w:hAnsi="Calibri" w:cs="Calibri"/>
            <w:kern w:val="0"/>
            <w:sz w:val="22"/>
            <w:szCs w:val="22"/>
            <w14:ligatures w14:val="none"/>
          </w:rPr>
          <w:t>FBMsearch@su</w:t>
        </w:r>
        <w:r w:rsidR="009252EF" w:rsidRPr="007E27D7">
          <w:rPr>
            <w:rStyle w:val="Hyperlink"/>
            <w:rFonts w:ascii="Calibri" w:eastAsia="Times New Roman" w:hAnsi="Calibri" w:cs="Calibri"/>
            <w:kern w:val="0"/>
            <w:sz w:val="22"/>
            <w:szCs w:val="22"/>
            <w14:ligatures w14:val="none"/>
          </w:rPr>
          <w:t>n</w:t>
        </w:r>
        <w:r w:rsidR="009252EF" w:rsidRPr="007E27D7">
          <w:rPr>
            <w:rStyle w:val="Hyperlink"/>
            <w:rFonts w:ascii="Calibri" w:eastAsia="Times New Roman" w:hAnsi="Calibri" w:cs="Calibri"/>
            <w:kern w:val="0"/>
            <w:sz w:val="22"/>
            <w:szCs w:val="22"/>
            <w14:ligatures w14:val="none"/>
          </w:rPr>
          <w:t>ykorea.ac.kr</w:t>
        </w:r>
      </w:hyperlink>
      <w:r w:rsidR="009252E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in a </w:t>
      </w:r>
      <w:r w:rsidRPr="00652D05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2"/>
          <w:szCs w:val="22"/>
          <w14:ligatures w14:val="none"/>
        </w:rPr>
        <w:t>single</w:t>
      </w: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PDF file containing:</w:t>
      </w:r>
    </w:p>
    <w:p w:rsidR="00652D05" w:rsidRPr="00652D05" w:rsidRDefault="00652D05" w:rsidP="00186D0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Letter of interest indicating your qualifications for the position</w:t>
      </w:r>
    </w:p>
    <w:p w:rsidR="00652D05" w:rsidRDefault="00652D05" w:rsidP="00186D0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Professional Resume/Curriculum Vitae</w:t>
      </w:r>
    </w:p>
    <w:p w:rsidR="00652D05" w:rsidRPr="00652D05" w:rsidRDefault="00652D05" w:rsidP="00186D0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Teaching Philosophy Statement</w:t>
      </w:r>
    </w:p>
    <w:p w:rsidR="00652D05" w:rsidRPr="00652D05" w:rsidRDefault="00652D05" w:rsidP="00186D0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Copy of Academic Transcripts and Degree Certificates from all colleges and universities attended</w:t>
      </w:r>
    </w:p>
    <w:p w:rsidR="00652D05" w:rsidRDefault="00652D05" w:rsidP="00186D0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 minimum of three professional references, including names, titles, addresses, phone numbers, and e-mail contact information.</w:t>
      </w:r>
    </w:p>
    <w:p w:rsidR="00186D00" w:rsidRPr="00652D05" w:rsidRDefault="00186D00" w:rsidP="00186D00">
      <w:pPr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652D05" w:rsidRPr="00652D05" w:rsidRDefault="00652D05" w:rsidP="00186D0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Official transcripts are required within the first 30 days of hire. Applicants with foreign degrees must submit a completed credential evaluation comparing their foreign academic accomplishments to standards in the U.S.</w:t>
      </w:r>
    </w:p>
    <w:p w:rsidR="00652D05" w:rsidRDefault="00652D05" w:rsidP="00186D0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52D0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Please note that due to the high volume of applications we receive, we are unable to contact each applicant individually regarding his or her application status</w:t>
      </w:r>
    </w:p>
    <w:p w:rsidR="004E57D8" w:rsidRPr="00652D05" w:rsidRDefault="004E57D8" w:rsidP="004E57D8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4E57D8" w:rsidRPr="004E57D8" w:rsidRDefault="004E57D8" w:rsidP="004E57D8">
      <w:pPr>
        <w:spacing w:after="120"/>
        <w:ind w:left="360"/>
        <w:rPr>
          <w:rFonts w:eastAsia="Times New Roman" w:cstheme="minorHAnsi"/>
          <w:sz w:val="22"/>
          <w:szCs w:val="22"/>
        </w:rPr>
      </w:pPr>
      <w:r w:rsidRPr="004E57D8">
        <w:rPr>
          <w:rFonts w:eastAsia="Times New Roman" w:cstheme="minorHAnsi"/>
          <w:color w:val="000000"/>
          <w:sz w:val="22"/>
          <w:szCs w:val="22"/>
        </w:rPr>
        <w:t>For further information, please contact:</w:t>
      </w:r>
    </w:p>
    <w:p w:rsidR="004E57D8" w:rsidRPr="004E57D8" w:rsidRDefault="004E57D8" w:rsidP="004E57D8">
      <w:pPr>
        <w:ind w:left="360"/>
        <w:rPr>
          <w:rFonts w:eastAsia="Times New Roman" w:cstheme="minorHAnsi"/>
          <w:color w:val="000000"/>
          <w:sz w:val="22"/>
          <w:szCs w:val="22"/>
        </w:rPr>
      </w:pPr>
      <w:r w:rsidRPr="004E57D8">
        <w:rPr>
          <w:rFonts w:eastAsia="Times New Roman" w:cstheme="minorHAnsi"/>
          <w:color w:val="000000"/>
          <w:sz w:val="22"/>
          <w:szCs w:val="22"/>
        </w:rPr>
        <w:t>Ms. Yeaseul Lee</w:t>
      </w:r>
    </w:p>
    <w:p w:rsidR="004E57D8" w:rsidRPr="004E57D8" w:rsidRDefault="004E57D8" w:rsidP="004E57D8">
      <w:pPr>
        <w:ind w:left="360"/>
        <w:rPr>
          <w:rFonts w:eastAsia="Times New Roman" w:cstheme="minorHAnsi"/>
          <w:color w:val="000000"/>
          <w:sz w:val="22"/>
          <w:szCs w:val="22"/>
        </w:rPr>
      </w:pPr>
      <w:r w:rsidRPr="004E57D8">
        <w:rPr>
          <w:rFonts w:eastAsia="Times New Roman" w:cstheme="minorHAnsi"/>
          <w:color w:val="000000"/>
          <w:sz w:val="22"/>
          <w:szCs w:val="22"/>
        </w:rPr>
        <w:t>Coordinator</w:t>
      </w:r>
    </w:p>
    <w:p w:rsidR="004E57D8" w:rsidRPr="004E57D8" w:rsidRDefault="004E57D8" w:rsidP="004E57D8">
      <w:pPr>
        <w:ind w:left="360"/>
        <w:rPr>
          <w:rFonts w:eastAsia="Times New Roman" w:cstheme="minorHAnsi"/>
          <w:color w:val="000000"/>
          <w:sz w:val="22"/>
          <w:szCs w:val="22"/>
        </w:rPr>
      </w:pPr>
      <w:r w:rsidRPr="004E57D8">
        <w:rPr>
          <w:rFonts w:eastAsia="Times New Roman" w:cstheme="minorHAnsi"/>
          <w:color w:val="000000"/>
          <w:sz w:val="22"/>
          <w:szCs w:val="22"/>
        </w:rPr>
        <w:t>Fashion Business Management Department</w:t>
      </w:r>
      <w:r w:rsidRPr="004E57D8">
        <w:rPr>
          <w:rFonts w:eastAsia="Times New Roman" w:cstheme="minorHAnsi"/>
          <w:color w:val="000000"/>
          <w:sz w:val="22"/>
          <w:szCs w:val="22"/>
        </w:rPr>
        <w:br/>
        <w:t>SUNY Korea</w:t>
      </w:r>
    </w:p>
    <w:p w:rsidR="004E57D8" w:rsidRPr="004E57D8" w:rsidRDefault="004E57D8" w:rsidP="004E57D8">
      <w:pPr>
        <w:ind w:left="360"/>
        <w:rPr>
          <w:rFonts w:eastAsia="Times New Roman" w:cstheme="minorHAnsi"/>
          <w:color w:val="000000"/>
          <w:sz w:val="22"/>
          <w:szCs w:val="22"/>
        </w:rPr>
      </w:pPr>
      <w:r w:rsidRPr="004E57D8">
        <w:rPr>
          <w:rFonts w:eastAsia="Times New Roman" w:cstheme="minorHAnsi"/>
          <w:color w:val="000000"/>
          <w:sz w:val="22"/>
          <w:szCs w:val="22"/>
        </w:rPr>
        <w:t xml:space="preserve">119-2 Songdo </w:t>
      </w:r>
      <w:proofErr w:type="spellStart"/>
      <w:r w:rsidRPr="004E57D8">
        <w:rPr>
          <w:rFonts w:eastAsia="Times New Roman" w:cstheme="minorHAnsi"/>
          <w:color w:val="000000"/>
          <w:sz w:val="22"/>
          <w:szCs w:val="22"/>
        </w:rPr>
        <w:t>Moonhwa</w:t>
      </w:r>
      <w:proofErr w:type="spellEnd"/>
      <w:r w:rsidRPr="004E57D8">
        <w:rPr>
          <w:rFonts w:eastAsia="Times New Roman" w:cstheme="minorHAnsi"/>
          <w:color w:val="000000"/>
          <w:sz w:val="22"/>
          <w:szCs w:val="22"/>
        </w:rPr>
        <w:t>-Ro,</w:t>
      </w:r>
      <w:r w:rsidRPr="004E57D8">
        <w:rPr>
          <w:rFonts w:eastAsia="Times New Roman" w:cstheme="minorHAnsi"/>
          <w:color w:val="000000"/>
          <w:sz w:val="22"/>
          <w:szCs w:val="22"/>
        </w:rPr>
        <w:br/>
      </w:r>
      <w:proofErr w:type="spellStart"/>
      <w:r w:rsidRPr="004E57D8">
        <w:rPr>
          <w:rFonts w:eastAsia="Times New Roman" w:cstheme="minorHAnsi"/>
          <w:color w:val="000000"/>
          <w:sz w:val="22"/>
          <w:szCs w:val="22"/>
        </w:rPr>
        <w:t>Yeonsu</w:t>
      </w:r>
      <w:proofErr w:type="spellEnd"/>
      <w:r w:rsidRPr="004E57D8">
        <w:rPr>
          <w:rFonts w:eastAsia="Times New Roman" w:cstheme="minorHAnsi"/>
          <w:color w:val="000000"/>
          <w:sz w:val="22"/>
          <w:szCs w:val="22"/>
        </w:rPr>
        <w:t>-Gu</w:t>
      </w:r>
      <w:r w:rsidRPr="004E57D8">
        <w:rPr>
          <w:rFonts w:eastAsia="Times New Roman" w:cstheme="minorHAnsi"/>
          <w:color w:val="000000"/>
          <w:sz w:val="22"/>
          <w:szCs w:val="22"/>
        </w:rPr>
        <w:br/>
        <w:t>Incheon, South Korea 21985</w:t>
      </w:r>
      <w:r w:rsidRPr="004E57D8">
        <w:rPr>
          <w:rFonts w:eastAsia="Times New Roman" w:cstheme="minorHAnsi"/>
          <w:color w:val="000000"/>
          <w:sz w:val="22"/>
          <w:szCs w:val="22"/>
        </w:rPr>
        <w:br/>
        <w:t>E-mail:</w:t>
      </w:r>
      <w:r w:rsidR="009252EF">
        <w:rPr>
          <w:rFonts w:eastAsia="Times New Roman" w:cstheme="minorHAnsi"/>
          <w:color w:val="000000"/>
          <w:sz w:val="22"/>
          <w:szCs w:val="22"/>
        </w:rPr>
        <w:t xml:space="preserve"> </w:t>
      </w:r>
      <w:hyperlink r:id="rId10" w:history="1">
        <w:r w:rsidR="009252EF" w:rsidRPr="007E27D7">
          <w:rPr>
            <w:rStyle w:val="Hyperlink"/>
            <w:rFonts w:eastAsia="Times New Roman" w:cstheme="minorHAnsi"/>
            <w:sz w:val="22"/>
            <w:szCs w:val="22"/>
          </w:rPr>
          <w:t>yeaseul_lee@fi</w:t>
        </w:r>
        <w:r w:rsidR="009252EF" w:rsidRPr="007E27D7">
          <w:rPr>
            <w:rStyle w:val="Hyperlink"/>
            <w:rFonts w:eastAsia="Times New Roman" w:cstheme="minorHAnsi"/>
            <w:sz w:val="22"/>
            <w:szCs w:val="22"/>
          </w:rPr>
          <w:t>t</w:t>
        </w:r>
        <w:r w:rsidR="009252EF" w:rsidRPr="007E27D7">
          <w:rPr>
            <w:rStyle w:val="Hyperlink"/>
            <w:rFonts w:eastAsia="Times New Roman" w:cstheme="minorHAnsi"/>
            <w:sz w:val="22"/>
            <w:szCs w:val="22"/>
          </w:rPr>
          <w:t>nyc.edu</w:t>
        </w:r>
      </w:hyperlink>
      <w:r w:rsidR="009252EF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:rsidR="00DA43F1" w:rsidRDefault="00DA43F1" w:rsidP="00AE509F">
      <w:pPr>
        <w:spacing w:before="240" w:after="2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DA43F1" w:rsidRDefault="00DA43F1" w:rsidP="00AE509F">
      <w:pPr>
        <w:spacing w:before="240" w:after="2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DA43F1" w:rsidRDefault="00DA43F1" w:rsidP="00AE509F">
      <w:pPr>
        <w:spacing w:before="240" w:after="2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AE509F" w:rsidRPr="00AE509F" w:rsidRDefault="00AE509F" w:rsidP="00AE509F">
      <w:pPr>
        <w:spacing w:after="12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E509F" w:rsidRPr="00AE509F" w:rsidRDefault="00AE509F" w:rsidP="00AE50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AE509F" w:rsidRPr="00AE509F" w:rsidSect="00186D00">
      <w:headerReference w:type="first" r:id="rId11"/>
      <w:pgSz w:w="12240" w:h="15840"/>
      <w:pgMar w:top="1440" w:right="1440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B6" w:rsidRDefault="00AC44B6" w:rsidP="00660808">
      <w:r>
        <w:separator/>
      </w:r>
    </w:p>
  </w:endnote>
  <w:endnote w:type="continuationSeparator" w:id="0">
    <w:p w:rsidR="00AC44B6" w:rsidRDefault="00AC44B6" w:rsidP="0066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B6" w:rsidRDefault="00AC44B6" w:rsidP="00660808">
      <w:r>
        <w:separator/>
      </w:r>
    </w:p>
  </w:footnote>
  <w:footnote w:type="continuationSeparator" w:id="0">
    <w:p w:rsidR="00AC44B6" w:rsidRDefault="00AC44B6" w:rsidP="0066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08" w:rsidRDefault="00660808" w:rsidP="0066080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B6FEA" wp14:editId="43513934">
          <wp:simplePos x="0" y="0"/>
          <wp:positionH relativeFrom="column">
            <wp:posOffset>5286375</wp:posOffset>
          </wp:positionH>
          <wp:positionV relativeFrom="paragraph">
            <wp:posOffset>-259080</wp:posOffset>
          </wp:positionV>
          <wp:extent cx="1114425" cy="561975"/>
          <wp:effectExtent l="0" t="0" r="9525" b="9525"/>
          <wp:wrapNone/>
          <wp:docPr id="12" name="image1.png" descr="C:\Users\SUNY Korea\AppData\Local\Microsoft\Windows\INetCache\Content.MSO\B7109F7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UNY Korea\AppData\Local\Microsoft\Windows\INetCache\Content.MSO\B7109F7A.tmp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0C4786" wp14:editId="5820AC08">
          <wp:simplePos x="0" y="0"/>
          <wp:positionH relativeFrom="margin">
            <wp:posOffset>-466724</wp:posOffset>
          </wp:positionH>
          <wp:positionV relativeFrom="paragraph">
            <wp:posOffset>-249555</wp:posOffset>
          </wp:positionV>
          <wp:extent cx="1714500" cy="594432"/>
          <wp:effectExtent l="0" t="0" r="0" b="0"/>
          <wp:wrapNone/>
          <wp:docPr id="1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92" cy="5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808" w:rsidRDefault="00660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C49"/>
    <w:multiLevelType w:val="hybridMultilevel"/>
    <w:tmpl w:val="C72EC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528B4"/>
    <w:multiLevelType w:val="hybridMultilevel"/>
    <w:tmpl w:val="6AD85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169EC"/>
    <w:multiLevelType w:val="hybridMultilevel"/>
    <w:tmpl w:val="A2923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548A8"/>
    <w:multiLevelType w:val="hybridMultilevel"/>
    <w:tmpl w:val="0E4A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242A2"/>
    <w:multiLevelType w:val="hybridMultilevel"/>
    <w:tmpl w:val="2A92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1110"/>
    <w:multiLevelType w:val="multilevel"/>
    <w:tmpl w:val="86D0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965A2"/>
    <w:multiLevelType w:val="multilevel"/>
    <w:tmpl w:val="933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A3B64"/>
    <w:multiLevelType w:val="multilevel"/>
    <w:tmpl w:val="49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9622C"/>
    <w:multiLevelType w:val="multilevel"/>
    <w:tmpl w:val="933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E185E"/>
    <w:multiLevelType w:val="hybridMultilevel"/>
    <w:tmpl w:val="28CE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9F"/>
    <w:rsid w:val="00131E27"/>
    <w:rsid w:val="00186D00"/>
    <w:rsid w:val="00233E21"/>
    <w:rsid w:val="00432CD6"/>
    <w:rsid w:val="004C2689"/>
    <w:rsid w:val="004E57D8"/>
    <w:rsid w:val="005B24AC"/>
    <w:rsid w:val="00643449"/>
    <w:rsid w:val="00652D05"/>
    <w:rsid w:val="00660808"/>
    <w:rsid w:val="006752B5"/>
    <w:rsid w:val="006B3725"/>
    <w:rsid w:val="00733E26"/>
    <w:rsid w:val="0080727E"/>
    <w:rsid w:val="009252EF"/>
    <w:rsid w:val="009263D5"/>
    <w:rsid w:val="00AC44B6"/>
    <w:rsid w:val="00AE509F"/>
    <w:rsid w:val="00BF05D2"/>
    <w:rsid w:val="00D12FCA"/>
    <w:rsid w:val="00DA43F1"/>
    <w:rsid w:val="00E47997"/>
    <w:rsid w:val="00EE7AE6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A669A"/>
  <w15:chartTrackingRefBased/>
  <w15:docId w15:val="{FC6AD0F8-934F-7349-BC37-36CCDE9B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0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E5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80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0808"/>
  </w:style>
  <w:style w:type="paragraph" w:styleId="Footer">
    <w:name w:val="footer"/>
    <w:basedOn w:val="Normal"/>
    <w:link w:val="FooterChar"/>
    <w:uiPriority w:val="99"/>
    <w:unhideWhenUsed/>
    <w:rsid w:val="0066080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0808"/>
  </w:style>
  <w:style w:type="character" w:styleId="UnresolvedMention">
    <w:name w:val="Unresolved Mention"/>
    <w:basedOn w:val="DefaultParagraphFont"/>
    <w:uiPriority w:val="99"/>
    <w:semiHidden/>
    <w:unhideWhenUsed/>
    <w:rsid w:val="00807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65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itnyc.edu/undergraduate/courses/f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nykorea.ac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easeul_lee@fitny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Msearch@sunykorea.ac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SUNY Korea</cp:lastModifiedBy>
  <cp:revision>4</cp:revision>
  <dcterms:created xsi:type="dcterms:W3CDTF">2023-11-15T01:40:00Z</dcterms:created>
  <dcterms:modified xsi:type="dcterms:W3CDTF">2023-11-21T00:51:00Z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6cf7adcf88f80c66765e10a7a36934932ad85688cd5a51d8d62b266b45b29e8b</vt:lpwstr>
  </property>
</Properties>
</file>